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0A008" w14:textId="2F32C660" w:rsidR="00DD25EC" w:rsidRPr="008C71A0" w:rsidRDefault="00DD25EC" w:rsidP="00DD25EC">
      <w:pPr>
        <w:keepNext/>
        <w:keepLines/>
        <w:spacing w:after="0" w:line="240" w:lineRule="auto"/>
        <w:ind w:right="-1"/>
        <w:jc w:val="both"/>
        <w:outlineLvl w:val="0"/>
        <w:rPr>
          <w:rFonts w:ascii="Courier New" w:eastAsia="Courier New" w:hAnsi="Courier New" w:cs="Courier New"/>
          <w:bCs/>
          <w:lang w:eastAsia="pt-BR"/>
        </w:rPr>
      </w:pPr>
      <w:r w:rsidRPr="008C71A0">
        <w:rPr>
          <w:rFonts w:ascii="Courier New" w:eastAsia="Courier New" w:hAnsi="Courier New" w:cs="Courier New"/>
          <w:bCs/>
          <w:lang w:eastAsia="pt-BR"/>
        </w:rPr>
        <w:t>ATA DA 8</w:t>
      </w:r>
      <w:r w:rsidR="00261763" w:rsidRPr="008C71A0">
        <w:rPr>
          <w:rFonts w:ascii="Courier New" w:eastAsia="Courier New" w:hAnsi="Courier New" w:cs="Courier New"/>
          <w:bCs/>
          <w:lang w:eastAsia="pt-BR"/>
        </w:rPr>
        <w:t>2</w:t>
      </w:r>
      <w:r w:rsidRPr="008C71A0">
        <w:rPr>
          <w:rFonts w:ascii="Courier New" w:eastAsia="Courier New" w:hAnsi="Courier New" w:cs="Courier New"/>
          <w:bCs/>
          <w:lang w:eastAsia="pt-BR"/>
        </w:rPr>
        <w:t xml:space="preserve">ª (OCTOGÉSIMA </w:t>
      </w:r>
      <w:r w:rsidR="00261763" w:rsidRPr="008C71A0">
        <w:rPr>
          <w:rFonts w:ascii="Courier New" w:eastAsia="Courier New" w:hAnsi="Courier New" w:cs="Courier New"/>
          <w:bCs/>
          <w:lang w:eastAsia="pt-BR"/>
        </w:rPr>
        <w:t>SEGUN</w:t>
      </w:r>
      <w:r w:rsidR="00B82956">
        <w:rPr>
          <w:rFonts w:ascii="Courier New" w:eastAsia="Courier New" w:hAnsi="Courier New" w:cs="Courier New"/>
          <w:bCs/>
          <w:lang w:eastAsia="pt-BR"/>
        </w:rPr>
        <w:t>DA</w:t>
      </w:r>
      <w:r w:rsidRPr="008C71A0">
        <w:rPr>
          <w:rFonts w:ascii="Courier New" w:eastAsia="Courier New" w:hAnsi="Courier New" w:cs="Courier New"/>
          <w:bCs/>
          <w:lang w:eastAsia="pt-BR"/>
        </w:rPr>
        <w:t xml:space="preserve">) SESSÃO ORDINÁRIA DA GESTÃO 2022/2025 DO INSTITUTO DOS ADVOGADOS BRASILEIROS, REALIZADA NO DIA </w:t>
      </w:r>
      <w:r w:rsidR="00261763" w:rsidRPr="008C71A0">
        <w:rPr>
          <w:rFonts w:ascii="Courier New" w:eastAsia="Courier New" w:hAnsi="Courier New" w:cs="Courier New"/>
          <w:bCs/>
          <w:lang w:eastAsia="pt-BR"/>
        </w:rPr>
        <w:t>08 DE MAIO</w:t>
      </w:r>
      <w:r w:rsidRPr="008C71A0">
        <w:rPr>
          <w:rFonts w:ascii="Courier New" w:eastAsia="Courier New" w:hAnsi="Courier New" w:cs="Courier New"/>
          <w:bCs/>
          <w:lang w:eastAsia="pt-BR"/>
        </w:rPr>
        <w:t xml:space="preserve"> DE 2024, DE FORMA HÍBRIDA (VIRTUAL E PRESENCIAL).</w:t>
      </w:r>
    </w:p>
    <w:p w14:paraId="6118331D" w14:textId="3B962830" w:rsidR="00DD25EC" w:rsidRPr="008C71A0" w:rsidRDefault="00DD25EC" w:rsidP="001F2B99">
      <w:pPr>
        <w:pStyle w:val="Default"/>
        <w:jc w:val="both"/>
        <w:rPr>
          <w:rFonts w:ascii="Courier New" w:hAnsi="Courier New" w:cs="Courier New"/>
          <w:bCs/>
          <w:color w:val="auto"/>
          <w:sz w:val="22"/>
          <w:szCs w:val="22"/>
        </w:rPr>
      </w:pPr>
      <w:r w:rsidRPr="008C71A0">
        <w:rPr>
          <w:rFonts w:ascii="Courier New" w:eastAsia="Courier New" w:hAnsi="Courier New" w:cs="Courier New"/>
          <w:bCs/>
          <w:color w:val="auto"/>
          <w:sz w:val="22"/>
          <w:szCs w:val="22"/>
        </w:rPr>
        <w:t xml:space="preserve">No </w:t>
      </w:r>
      <w:r w:rsidR="00261763" w:rsidRPr="008C71A0">
        <w:rPr>
          <w:rFonts w:ascii="Courier New" w:eastAsia="Courier New" w:hAnsi="Courier New" w:cs="Courier New"/>
          <w:bCs/>
          <w:color w:val="auto"/>
          <w:sz w:val="22"/>
          <w:szCs w:val="22"/>
        </w:rPr>
        <w:t>oitavo</w:t>
      </w:r>
      <w:r w:rsidRPr="008C71A0">
        <w:rPr>
          <w:rFonts w:ascii="Courier New" w:eastAsia="Courier New" w:hAnsi="Courier New" w:cs="Courier New"/>
          <w:bCs/>
          <w:color w:val="auto"/>
          <w:sz w:val="22"/>
          <w:szCs w:val="22"/>
        </w:rPr>
        <w:t xml:space="preserve"> dia do mês de </w:t>
      </w:r>
      <w:r w:rsidR="00261763" w:rsidRPr="008C71A0">
        <w:rPr>
          <w:rFonts w:ascii="Courier New" w:eastAsia="Courier New" w:hAnsi="Courier New" w:cs="Courier New"/>
          <w:bCs/>
          <w:color w:val="auto"/>
          <w:sz w:val="22"/>
          <w:szCs w:val="22"/>
        </w:rPr>
        <w:t>maio</w:t>
      </w:r>
      <w:r w:rsidRPr="008C71A0">
        <w:rPr>
          <w:rFonts w:ascii="Courier New" w:eastAsia="Courier New" w:hAnsi="Courier New" w:cs="Courier New"/>
          <w:bCs/>
          <w:color w:val="auto"/>
          <w:sz w:val="22"/>
          <w:szCs w:val="22"/>
        </w:rPr>
        <w:t xml:space="preserve"> do ano de dois mil e vinte e quatro, às dezoito horas, no  Plenário do Instituto dos Advogados Brasileiros,  reunidos  de forma presencial e virtualmente, por meio da Plataforma Zoom, no  endereço </w:t>
      </w:r>
      <w:r w:rsidRPr="008C71A0">
        <w:rPr>
          <w:rFonts w:ascii="Courier New" w:hAnsi="Courier New" w:cs="Courier New"/>
          <w:bCs/>
          <w:color w:val="auto"/>
          <w:sz w:val="22"/>
          <w:szCs w:val="22"/>
        </w:rPr>
        <w:t>https://us06web.zoom.us/j/</w:t>
      </w:r>
      <w:r w:rsidR="00261763" w:rsidRPr="008C71A0">
        <w:rPr>
          <w:rFonts w:ascii="Courier New" w:hAnsi="Courier New" w:cs="Courier New"/>
          <w:sz w:val="22"/>
          <w:szCs w:val="22"/>
        </w:rPr>
        <w:t>83692304284</w:t>
      </w:r>
      <w:r w:rsidRPr="008C71A0">
        <w:rPr>
          <w:rFonts w:ascii="Courier New" w:eastAsia="Courier New" w:hAnsi="Courier New" w:cs="Courier New"/>
          <w:bCs/>
          <w:color w:val="auto"/>
          <w:sz w:val="22"/>
          <w:szCs w:val="22"/>
        </w:rPr>
        <w:t xml:space="preserve">, verificado o quórum com a presença dos sócios presentes, conforme previsto no art. 54, § 1°, do Regimento Interno, foi declarada aberta a sessão pelo Presidente </w:t>
      </w:r>
      <w:r w:rsidR="00261763" w:rsidRPr="008C71A0">
        <w:rPr>
          <w:rFonts w:ascii="Courier New" w:eastAsia="Courier New" w:hAnsi="Courier New" w:cs="Courier New"/>
          <w:bCs/>
          <w:color w:val="auto"/>
          <w:sz w:val="22"/>
          <w:szCs w:val="22"/>
        </w:rPr>
        <w:t>nacional</w:t>
      </w:r>
      <w:r w:rsidRPr="008C71A0">
        <w:rPr>
          <w:rFonts w:ascii="Courier New" w:eastAsia="Courier New" w:hAnsi="Courier New" w:cs="Courier New"/>
          <w:bCs/>
          <w:color w:val="auto"/>
          <w:sz w:val="22"/>
          <w:szCs w:val="22"/>
        </w:rPr>
        <w:t xml:space="preserve">, Dr. </w:t>
      </w:r>
      <w:r w:rsidR="00261763" w:rsidRPr="008C71A0">
        <w:rPr>
          <w:rFonts w:ascii="Courier New" w:eastAsia="Courier New" w:hAnsi="Courier New" w:cs="Courier New"/>
          <w:bCs/>
          <w:color w:val="auto"/>
          <w:sz w:val="22"/>
          <w:szCs w:val="22"/>
        </w:rPr>
        <w:t>Sydney Limeira Sanches</w:t>
      </w:r>
      <w:r w:rsidRPr="008C71A0">
        <w:rPr>
          <w:rFonts w:ascii="Courier New" w:eastAsia="Courier New" w:hAnsi="Courier New" w:cs="Courier New"/>
          <w:bCs/>
          <w:color w:val="auto"/>
          <w:sz w:val="22"/>
          <w:szCs w:val="22"/>
        </w:rPr>
        <w:t xml:space="preserve">, </w:t>
      </w:r>
      <w:r w:rsidRPr="008C71A0">
        <w:rPr>
          <w:rFonts w:ascii="Courier New" w:hAnsi="Courier New" w:cs="Courier New"/>
          <w:bCs/>
          <w:color w:val="auto"/>
          <w:sz w:val="22"/>
          <w:szCs w:val="22"/>
        </w:rPr>
        <w:t xml:space="preserve">tendo sido a mesa composta pelo Secretário-Geral, Dr. Jorge Rubem Folena de Oliveira, e pela </w:t>
      </w:r>
      <w:r w:rsidR="00261763" w:rsidRPr="008C71A0">
        <w:rPr>
          <w:rFonts w:ascii="Courier New" w:hAnsi="Courier New" w:cs="Courier New"/>
          <w:bCs/>
          <w:color w:val="auto"/>
          <w:sz w:val="22"/>
          <w:szCs w:val="22"/>
        </w:rPr>
        <w:t>Diretora-secretária</w:t>
      </w:r>
      <w:r w:rsidRPr="008C71A0">
        <w:rPr>
          <w:rFonts w:ascii="Courier New" w:hAnsi="Courier New" w:cs="Courier New"/>
          <w:bCs/>
          <w:color w:val="auto"/>
          <w:sz w:val="22"/>
          <w:szCs w:val="22"/>
        </w:rPr>
        <w:t xml:space="preserve"> </w:t>
      </w:r>
      <w:r w:rsidR="00261763" w:rsidRPr="008C71A0">
        <w:rPr>
          <w:rFonts w:ascii="Courier New" w:hAnsi="Courier New" w:cs="Courier New"/>
          <w:bCs/>
          <w:color w:val="auto"/>
          <w:sz w:val="22"/>
          <w:szCs w:val="22"/>
        </w:rPr>
        <w:t xml:space="preserve">Edmée da Conceição Ribeiro Cardoso, </w:t>
      </w:r>
      <w:r w:rsidRPr="008C71A0">
        <w:rPr>
          <w:rFonts w:ascii="Courier New" w:hAnsi="Courier New" w:cs="Courier New"/>
          <w:bCs/>
          <w:color w:val="auto"/>
          <w:sz w:val="22"/>
          <w:szCs w:val="22"/>
        </w:rPr>
        <w:t xml:space="preserve">a quem coube a secretaria dos trabalhos. </w:t>
      </w:r>
      <w:r w:rsidRPr="008C71A0">
        <w:rPr>
          <w:rFonts w:ascii="Courier New" w:eastAsia="Courier New" w:hAnsi="Courier New" w:cs="Courier New"/>
          <w:bCs/>
          <w:color w:val="auto"/>
          <w:sz w:val="22"/>
          <w:szCs w:val="22"/>
        </w:rPr>
        <w:t xml:space="preserve">O Doutor </w:t>
      </w:r>
      <w:r w:rsidR="00261763" w:rsidRPr="008C71A0">
        <w:rPr>
          <w:rFonts w:ascii="Courier New" w:eastAsia="Courier New" w:hAnsi="Courier New" w:cs="Courier New"/>
          <w:bCs/>
          <w:color w:val="auto"/>
          <w:sz w:val="22"/>
          <w:szCs w:val="22"/>
        </w:rPr>
        <w:t>Sydney</w:t>
      </w:r>
      <w:r w:rsidRPr="008C71A0">
        <w:rPr>
          <w:rFonts w:ascii="Courier New" w:eastAsia="Courier New" w:hAnsi="Courier New" w:cs="Courier New"/>
          <w:bCs/>
          <w:color w:val="auto"/>
          <w:sz w:val="22"/>
          <w:szCs w:val="22"/>
        </w:rPr>
        <w:t xml:space="preserve"> </w:t>
      </w:r>
      <w:r w:rsidRPr="008C71A0">
        <w:rPr>
          <w:rFonts w:ascii="Courier New" w:hAnsi="Courier New" w:cs="Courier New"/>
          <w:bCs/>
          <w:color w:val="auto"/>
          <w:sz w:val="22"/>
          <w:szCs w:val="22"/>
        </w:rPr>
        <w:t xml:space="preserve">cumprimentou a todos e todas, realizou, como de praxe, sua autodescrição em auxílio às pessoas com deficiência visual, e agradeceu a presença dos sócios e sócias identificados presencialmente e na plataforma tecnológica na octogésima </w:t>
      </w:r>
      <w:r w:rsidR="00261763" w:rsidRPr="008C71A0">
        <w:rPr>
          <w:rFonts w:ascii="Courier New" w:hAnsi="Courier New" w:cs="Courier New"/>
          <w:bCs/>
          <w:color w:val="auto"/>
          <w:sz w:val="22"/>
          <w:szCs w:val="22"/>
        </w:rPr>
        <w:t>segunda</w:t>
      </w:r>
      <w:r w:rsidRPr="008C71A0">
        <w:rPr>
          <w:rFonts w:ascii="Courier New" w:hAnsi="Courier New" w:cs="Courier New"/>
          <w:bCs/>
          <w:color w:val="auto"/>
          <w:sz w:val="22"/>
          <w:szCs w:val="22"/>
        </w:rPr>
        <w:t xml:space="preserve"> plenária híbrida da Casa de Montezuma. </w:t>
      </w:r>
      <w:r w:rsidR="00431F44" w:rsidRPr="008C71A0">
        <w:rPr>
          <w:rFonts w:ascii="Courier New" w:hAnsi="Courier New" w:cs="Courier New"/>
          <w:bCs/>
          <w:color w:val="auto"/>
          <w:sz w:val="22"/>
          <w:szCs w:val="22"/>
        </w:rPr>
        <w:t>O presidente ressaltou que esta é uma sessão plenária especial, mais uma sessão</w:t>
      </w:r>
      <w:r w:rsidR="00431F44" w:rsidRPr="008C71A0">
        <w:rPr>
          <w:sz w:val="22"/>
          <w:szCs w:val="22"/>
        </w:rPr>
        <w:t xml:space="preserve"> </w:t>
      </w:r>
      <w:r w:rsidR="00431F44" w:rsidRPr="008C71A0">
        <w:rPr>
          <w:rFonts w:ascii="Courier New" w:hAnsi="Courier New" w:cs="Courier New"/>
          <w:bCs/>
          <w:color w:val="auto"/>
          <w:sz w:val="22"/>
          <w:szCs w:val="22"/>
        </w:rPr>
        <w:t>de homenagem ao nosso quadro associativo e especialmente as confreiras e os confrades que muito contribuíram pra grandeza dessa instituição e pelo trabalho realizado nos últimos 180 anos. Destacou que teremos a outorga da Medalha Levi Carneiro a importantes personalidades, medalha cuja característica principal é ser uma medalha</w:t>
      </w:r>
      <w:r w:rsidR="00431F44" w:rsidRPr="008C71A0">
        <w:rPr>
          <w:sz w:val="22"/>
          <w:szCs w:val="22"/>
        </w:rPr>
        <w:t xml:space="preserve"> e</w:t>
      </w:r>
      <w:r w:rsidR="00431F44" w:rsidRPr="008C71A0">
        <w:rPr>
          <w:rFonts w:ascii="Courier New" w:hAnsi="Courier New" w:cs="Courier New"/>
          <w:bCs/>
          <w:color w:val="auto"/>
          <w:sz w:val="22"/>
          <w:szCs w:val="22"/>
        </w:rPr>
        <w:t>xclusiva e conferida aos membros do Instituto que a puderam, de forma ininterrupta, contribuir para o engrandecimento da instituição nesses últimos 180 anos. Dando início a solenidade, convidou aqueles que serão agraciados com a medalha Levi Carneiro no dia de hoje a compor a mesa dos trabalhos, sendo eles a Dra. Ana Cristina Campelo de Lemos Santos; Dr. Luiz Felizardo Barroso; Dr. João Baptista Lousada Câmara e Dr. João Guilherme de Moraes Sauer. Também foi convida</w:t>
      </w:r>
      <w:r w:rsidR="00EC5177" w:rsidRPr="008C71A0">
        <w:rPr>
          <w:rFonts w:ascii="Courier New" w:hAnsi="Courier New" w:cs="Courier New"/>
          <w:bCs/>
          <w:color w:val="auto"/>
          <w:sz w:val="22"/>
          <w:szCs w:val="22"/>
        </w:rPr>
        <w:t>do a compor a mesa o Dr. Luciano Bandeira, Presidente da OAB/RJ, que também estava representando o Presidente do Conselho Federal da Ordem dos Advogados, Dr. José Alberto Simonetti. Prosseguindo, deu início a outorga das medalhas aos homenageados. O Dr. Luiz Felizardo Barroso, além da outorga da Medalha Levi Carneiro, também recebeu uma placa por sua destacada inestimável participação ao longo desses 55 anos de filiação à casa de Montezuma. Na sequência foi dada a palavra ao orador oficial do IAB, Dr. Sergio Francisco de Aguiar Tostes</w:t>
      </w:r>
      <w:r w:rsidR="00033F98" w:rsidRPr="008C71A0">
        <w:rPr>
          <w:rFonts w:ascii="Courier New" w:hAnsi="Courier New" w:cs="Courier New"/>
          <w:bCs/>
          <w:color w:val="auto"/>
          <w:sz w:val="22"/>
          <w:szCs w:val="22"/>
        </w:rPr>
        <w:t xml:space="preserve">, para que fizesse a saudação aos homenageados. A saudação segue anexa a esta ata na íntegra. Logo em seguida foi dada a palavra aos homenageados para que fizessem suas manifestações. Por fim, o presidente pediu a todos que ficassem de pé para uma salva de palmas aos homenageados. Findas as homenagens, o presidente desfez a mesa e convidou todos a se dirigem ao segundo andar, onde haverá um coquetel em continuação as homenagens. Dando sequência à pauta, foi apregoado o </w:t>
      </w:r>
      <w:r w:rsidR="00033F98" w:rsidRPr="008C71A0">
        <w:rPr>
          <w:rFonts w:ascii="Courier New" w:hAnsi="Courier New" w:cs="Courier New"/>
          <w:b/>
          <w:color w:val="auto"/>
          <w:sz w:val="22"/>
          <w:szCs w:val="22"/>
        </w:rPr>
        <w:t>parecer na indicação nº 16/2024</w:t>
      </w:r>
      <w:r w:rsidR="00033F98" w:rsidRPr="008C71A0">
        <w:rPr>
          <w:rFonts w:ascii="Courier New" w:hAnsi="Courier New" w:cs="Courier New"/>
          <w:bCs/>
          <w:color w:val="auto"/>
          <w:sz w:val="22"/>
          <w:szCs w:val="22"/>
        </w:rPr>
        <w:t>, que tramita em regime de urgência. O parecer é de relatoria do Dr. Sandro Lunard Nicoladeli, da Comissão</w:t>
      </w:r>
      <w:r w:rsidR="00EC5177" w:rsidRPr="008C71A0">
        <w:rPr>
          <w:rFonts w:ascii="Courier New" w:hAnsi="Courier New" w:cs="Courier New"/>
          <w:bCs/>
          <w:color w:val="auto"/>
          <w:sz w:val="22"/>
          <w:szCs w:val="22"/>
        </w:rPr>
        <w:t xml:space="preserve"> </w:t>
      </w:r>
      <w:r w:rsidR="00033F98" w:rsidRPr="008C71A0">
        <w:rPr>
          <w:rFonts w:ascii="Courier New" w:hAnsi="Courier New" w:cs="Courier New"/>
          <w:bCs/>
          <w:color w:val="auto"/>
          <w:sz w:val="22"/>
          <w:szCs w:val="22"/>
        </w:rPr>
        <w:t xml:space="preserve">de Direito do Trabalho, sobre questão exclusivamente de direito acerca do modo, momento e lugar </w:t>
      </w:r>
      <w:r w:rsidR="00033F98" w:rsidRPr="008C71A0">
        <w:rPr>
          <w:rFonts w:ascii="Courier New" w:hAnsi="Courier New" w:cs="Courier New"/>
          <w:bCs/>
          <w:color w:val="auto"/>
          <w:sz w:val="22"/>
          <w:szCs w:val="22"/>
        </w:rPr>
        <w:lastRenderedPageBreak/>
        <w:t>apropriados para o empregado não sindicalizado exercer seu direito de oposição ao pagamento da contribuição assistencial, que está sob julgamento pelo Tribunal Superior do Trabalho, no Incidente de Resolução de Demandas Repetitivas nº IRDR - 1000154-39.2024.5.00.0000 (Tribunal Pleno). O parecer, também propõe o ingresso do IAB como Amicus Curiae no</w:t>
      </w:r>
      <w:r w:rsidR="00033F98" w:rsidRPr="008C71A0">
        <w:rPr>
          <w:sz w:val="22"/>
          <w:szCs w:val="22"/>
        </w:rPr>
        <w:t xml:space="preserve"> </w:t>
      </w:r>
      <w:r w:rsidR="00033F98" w:rsidRPr="008C71A0">
        <w:rPr>
          <w:rFonts w:ascii="Courier New" w:hAnsi="Courier New" w:cs="Courier New"/>
          <w:bCs/>
          <w:color w:val="auto"/>
          <w:sz w:val="22"/>
          <w:szCs w:val="22"/>
        </w:rPr>
        <w:t>IRDR - 1000154-39.2024.5.00.0000, que atualmente tramita no Tribunal Superior do Trabalho. Colocado em votação, o parecer restou aprovado, bem como a proposta de ingresso do Instituto como Amicus Curiae no IRDR.</w:t>
      </w:r>
      <w:r w:rsidR="001F2B99" w:rsidRPr="008C71A0">
        <w:rPr>
          <w:rFonts w:ascii="Courier New" w:hAnsi="Courier New" w:cs="Courier New"/>
          <w:bCs/>
          <w:color w:val="auto"/>
          <w:sz w:val="22"/>
          <w:szCs w:val="22"/>
        </w:rPr>
        <w:t xml:space="preserve"> Na sequência foram apregoados os </w:t>
      </w:r>
      <w:r w:rsidR="001F2B99" w:rsidRPr="008C71A0">
        <w:rPr>
          <w:rFonts w:ascii="Courier New" w:hAnsi="Courier New" w:cs="Courier New"/>
          <w:b/>
          <w:color w:val="auto"/>
          <w:sz w:val="22"/>
          <w:szCs w:val="22"/>
        </w:rPr>
        <w:t>pareceres na</w:t>
      </w:r>
      <w:r w:rsidR="001F2B99" w:rsidRPr="008C71A0">
        <w:rPr>
          <w:rFonts w:ascii="Courier New" w:hAnsi="Courier New" w:cs="Courier New"/>
          <w:bCs/>
          <w:color w:val="auto"/>
          <w:sz w:val="22"/>
          <w:szCs w:val="22"/>
        </w:rPr>
        <w:t xml:space="preserve"> </w:t>
      </w:r>
      <w:r w:rsidR="001F2B99" w:rsidRPr="008C71A0">
        <w:rPr>
          <w:rFonts w:ascii="Courier New" w:hAnsi="Courier New" w:cs="Courier New"/>
          <w:b/>
          <w:color w:val="auto"/>
          <w:sz w:val="22"/>
          <w:szCs w:val="22"/>
        </w:rPr>
        <w:t>indicação nº 59/2023</w:t>
      </w:r>
      <w:r w:rsidR="001F2B99" w:rsidRPr="008C71A0">
        <w:rPr>
          <w:rFonts w:ascii="Courier New" w:hAnsi="Courier New" w:cs="Courier New"/>
          <w:bCs/>
          <w:color w:val="auto"/>
          <w:sz w:val="22"/>
          <w:szCs w:val="22"/>
        </w:rPr>
        <w:t xml:space="preserve">, que tratam sobre o Projeto de Lei nº 798/2021 do Senado Federal. Concede novo prazo para adesão ao Regime Especial de Regularização Cambial e Tributária (RERCT) e dispõe sobre a interpretação do § 12 do art. 4º da Lei nº 13.254, de 13 de janeiro de 2016. O relator da Comissão de Direito Financeiro e Tributário, Dr. Paulo Fernando Pinheiro Machado, não compareceu. Segundo o presidente da referida comissão, Dr. Adilson Rodrigues Pires, disse o </w:t>
      </w:r>
      <w:r w:rsidR="001E040F" w:rsidRPr="008C71A0">
        <w:rPr>
          <w:rFonts w:ascii="Courier New" w:hAnsi="Courier New" w:cs="Courier New"/>
          <w:bCs/>
          <w:color w:val="auto"/>
          <w:sz w:val="22"/>
          <w:szCs w:val="22"/>
        </w:rPr>
        <w:t xml:space="preserve">seguinte: </w:t>
      </w:r>
      <w:r w:rsidR="001E040F" w:rsidRPr="008C71A0">
        <w:rPr>
          <w:rFonts w:ascii="Courier New" w:hAnsi="Courier New" w:cs="Courier New"/>
          <w:bCs/>
          <w:i/>
          <w:iCs/>
          <w:color w:val="auto"/>
          <w:sz w:val="22"/>
          <w:szCs w:val="22"/>
        </w:rPr>
        <w:t>“O</w:t>
      </w:r>
      <w:r w:rsidR="001F2B99" w:rsidRPr="008C71A0">
        <w:rPr>
          <w:rFonts w:ascii="Courier New" w:hAnsi="Courier New" w:cs="Courier New"/>
          <w:bCs/>
          <w:i/>
          <w:iCs/>
          <w:color w:val="auto"/>
          <w:sz w:val="22"/>
          <w:szCs w:val="22"/>
        </w:rPr>
        <w:t xml:space="preserve"> Dr. Paulo Fernando conversou comigo hoje, e ele propôs a retirada de pauta dos pareceres, porque ele alegou que ele só abordou a questão tributária, ou seja, a inversão do ônus da prova atribuindo à Receita Federal o ônus de provar a origem ilícita dos recursos que deveriam retornar ao país. E agora ele pediu também a retirada de pauta porque ele leu o parecer da nossa querida Márcia e ele não concordou com alguns pontos colocados por ela. Então ele pediu mais tempo para rever </w:t>
      </w:r>
      <w:r w:rsidR="001E040F" w:rsidRPr="008C71A0">
        <w:rPr>
          <w:rFonts w:ascii="Courier New" w:hAnsi="Courier New" w:cs="Courier New"/>
          <w:bCs/>
          <w:i/>
          <w:iCs/>
          <w:color w:val="auto"/>
          <w:sz w:val="22"/>
          <w:szCs w:val="22"/>
        </w:rPr>
        <w:t>e</w:t>
      </w:r>
      <w:r w:rsidR="001F2B99" w:rsidRPr="008C71A0">
        <w:rPr>
          <w:rFonts w:ascii="Courier New" w:hAnsi="Courier New" w:cs="Courier New"/>
          <w:bCs/>
          <w:i/>
          <w:iCs/>
          <w:color w:val="auto"/>
          <w:sz w:val="22"/>
          <w:szCs w:val="22"/>
        </w:rPr>
        <w:t xml:space="preserve"> reestudar a questão</w:t>
      </w:r>
      <w:r w:rsidR="001E040F" w:rsidRPr="008C71A0">
        <w:rPr>
          <w:rFonts w:ascii="Courier New" w:hAnsi="Courier New" w:cs="Courier New"/>
          <w:bCs/>
          <w:i/>
          <w:iCs/>
          <w:color w:val="auto"/>
          <w:sz w:val="22"/>
          <w:szCs w:val="22"/>
        </w:rPr>
        <w:t xml:space="preserve">, </w:t>
      </w:r>
      <w:r w:rsidR="001F2B99" w:rsidRPr="008C71A0">
        <w:rPr>
          <w:rFonts w:ascii="Courier New" w:hAnsi="Courier New" w:cs="Courier New"/>
          <w:bCs/>
          <w:i/>
          <w:iCs/>
          <w:color w:val="auto"/>
          <w:sz w:val="22"/>
          <w:szCs w:val="22"/>
        </w:rPr>
        <w:t xml:space="preserve">levar o assunto novamente a discussão pela nossa comissão e numa próxima oportunidade então ou as duas comissões ou só a </w:t>
      </w:r>
      <w:r w:rsidR="001E040F" w:rsidRPr="008C71A0">
        <w:rPr>
          <w:rFonts w:ascii="Courier New" w:hAnsi="Courier New" w:cs="Courier New"/>
          <w:bCs/>
          <w:i/>
          <w:iCs/>
          <w:color w:val="auto"/>
          <w:sz w:val="22"/>
          <w:szCs w:val="22"/>
        </w:rPr>
        <w:t>C</w:t>
      </w:r>
      <w:r w:rsidR="001F2B99" w:rsidRPr="008C71A0">
        <w:rPr>
          <w:rFonts w:ascii="Courier New" w:hAnsi="Courier New" w:cs="Courier New"/>
          <w:bCs/>
          <w:i/>
          <w:iCs/>
          <w:color w:val="auto"/>
          <w:sz w:val="22"/>
          <w:szCs w:val="22"/>
        </w:rPr>
        <w:t xml:space="preserve">omissão de </w:t>
      </w:r>
      <w:r w:rsidR="001E040F" w:rsidRPr="008C71A0">
        <w:rPr>
          <w:rFonts w:ascii="Courier New" w:hAnsi="Courier New" w:cs="Courier New"/>
          <w:bCs/>
          <w:i/>
          <w:iCs/>
          <w:color w:val="auto"/>
          <w:sz w:val="22"/>
          <w:szCs w:val="22"/>
        </w:rPr>
        <w:t>D</w:t>
      </w:r>
      <w:r w:rsidR="001F2B99" w:rsidRPr="008C71A0">
        <w:rPr>
          <w:rFonts w:ascii="Courier New" w:hAnsi="Courier New" w:cs="Courier New"/>
          <w:bCs/>
          <w:i/>
          <w:iCs/>
          <w:color w:val="auto"/>
          <w:sz w:val="22"/>
          <w:szCs w:val="22"/>
        </w:rPr>
        <w:t xml:space="preserve">ireito </w:t>
      </w:r>
      <w:r w:rsidR="001E040F" w:rsidRPr="008C71A0">
        <w:rPr>
          <w:rFonts w:ascii="Courier New" w:hAnsi="Courier New" w:cs="Courier New"/>
          <w:bCs/>
          <w:i/>
          <w:iCs/>
          <w:color w:val="auto"/>
          <w:sz w:val="22"/>
          <w:szCs w:val="22"/>
        </w:rPr>
        <w:t>F</w:t>
      </w:r>
      <w:r w:rsidR="001F2B99" w:rsidRPr="008C71A0">
        <w:rPr>
          <w:rFonts w:ascii="Courier New" w:hAnsi="Courier New" w:cs="Courier New"/>
          <w:bCs/>
          <w:i/>
          <w:iCs/>
          <w:color w:val="auto"/>
          <w:sz w:val="22"/>
          <w:szCs w:val="22"/>
        </w:rPr>
        <w:t xml:space="preserve">inanceiro e </w:t>
      </w:r>
      <w:r w:rsidR="001E040F" w:rsidRPr="008C71A0">
        <w:rPr>
          <w:rFonts w:ascii="Courier New" w:hAnsi="Courier New" w:cs="Courier New"/>
          <w:bCs/>
          <w:i/>
          <w:iCs/>
          <w:color w:val="auto"/>
          <w:sz w:val="22"/>
          <w:szCs w:val="22"/>
        </w:rPr>
        <w:t>T</w:t>
      </w:r>
      <w:r w:rsidR="001F2B99" w:rsidRPr="008C71A0">
        <w:rPr>
          <w:rFonts w:ascii="Courier New" w:hAnsi="Courier New" w:cs="Courier New"/>
          <w:bCs/>
          <w:i/>
          <w:iCs/>
          <w:color w:val="auto"/>
          <w:sz w:val="22"/>
          <w:szCs w:val="22"/>
        </w:rPr>
        <w:t>ributário faria a sustentação em</w:t>
      </w:r>
      <w:r w:rsidR="001E040F" w:rsidRPr="008C71A0">
        <w:rPr>
          <w:rFonts w:ascii="Courier New" w:hAnsi="Courier New" w:cs="Courier New"/>
          <w:bCs/>
          <w:i/>
          <w:iCs/>
          <w:color w:val="auto"/>
          <w:sz w:val="22"/>
          <w:szCs w:val="22"/>
        </w:rPr>
        <w:t xml:space="preserve"> </w:t>
      </w:r>
      <w:r w:rsidR="001F2B99" w:rsidRPr="008C71A0">
        <w:rPr>
          <w:rFonts w:ascii="Courier New" w:hAnsi="Courier New" w:cs="Courier New"/>
          <w:bCs/>
          <w:i/>
          <w:iCs/>
          <w:color w:val="auto"/>
          <w:sz w:val="22"/>
          <w:szCs w:val="22"/>
        </w:rPr>
        <w:t>Plenário</w:t>
      </w:r>
      <w:r w:rsidR="001E040F" w:rsidRPr="008C71A0">
        <w:rPr>
          <w:rFonts w:ascii="Courier New" w:hAnsi="Courier New" w:cs="Courier New"/>
          <w:bCs/>
          <w:i/>
          <w:iCs/>
          <w:color w:val="auto"/>
          <w:sz w:val="22"/>
          <w:szCs w:val="22"/>
        </w:rPr>
        <w:t>.</w:t>
      </w:r>
      <w:r w:rsidR="001F2B99" w:rsidRPr="008C71A0">
        <w:rPr>
          <w:rFonts w:ascii="Courier New" w:hAnsi="Courier New" w:cs="Courier New"/>
          <w:bCs/>
          <w:i/>
          <w:iCs/>
          <w:color w:val="auto"/>
          <w:sz w:val="22"/>
          <w:szCs w:val="22"/>
        </w:rPr>
        <w:t xml:space="preserve"> Essa foi a questão colocada por ele</w:t>
      </w:r>
      <w:r w:rsidR="001E040F" w:rsidRPr="008C71A0">
        <w:rPr>
          <w:rFonts w:ascii="Courier New" w:hAnsi="Courier New" w:cs="Courier New"/>
          <w:bCs/>
          <w:i/>
          <w:iCs/>
          <w:color w:val="auto"/>
          <w:sz w:val="22"/>
          <w:szCs w:val="22"/>
        </w:rPr>
        <w:t>,</w:t>
      </w:r>
      <w:r w:rsidR="001F2B99" w:rsidRPr="008C71A0">
        <w:rPr>
          <w:rFonts w:ascii="Courier New" w:hAnsi="Courier New" w:cs="Courier New"/>
          <w:bCs/>
          <w:i/>
          <w:iCs/>
          <w:color w:val="auto"/>
          <w:sz w:val="22"/>
          <w:szCs w:val="22"/>
        </w:rPr>
        <w:t xml:space="preserve"> que não pôde estar presente e me pediu que o apresentasse</w:t>
      </w:r>
      <w:r w:rsidR="001E040F" w:rsidRPr="008C71A0">
        <w:rPr>
          <w:rFonts w:ascii="Courier New" w:hAnsi="Courier New" w:cs="Courier New"/>
          <w:bCs/>
          <w:i/>
          <w:iCs/>
          <w:color w:val="auto"/>
          <w:sz w:val="22"/>
          <w:szCs w:val="22"/>
        </w:rPr>
        <w:t>.</w:t>
      </w:r>
      <w:r w:rsidR="001F2B99" w:rsidRPr="008C71A0">
        <w:rPr>
          <w:rFonts w:ascii="Courier New" w:hAnsi="Courier New" w:cs="Courier New"/>
          <w:bCs/>
          <w:i/>
          <w:iCs/>
          <w:color w:val="auto"/>
          <w:sz w:val="22"/>
          <w:szCs w:val="22"/>
        </w:rPr>
        <w:t xml:space="preserve"> Muito obrigado Presidente</w:t>
      </w:r>
      <w:r w:rsidR="001E040F" w:rsidRPr="008C71A0">
        <w:rPr>
          <w:rFonts w:ascii="Courier New" w:hAnsi="Courier New" w:cs="Courier New"/>
          <w:bCs/>
          <w:i/>
          <w:iCs/>
          <w:color w:val="auto"/>
          <w:sz w:val="22"/>
          <w:szCs w:val="22"/>
        </w:rPr>
        <w:t xml:space="preserve">!” </w:t>
      </w:r>
      <w:r w:rsidR="001E040F" w:rsidRPr="008C71A0">
        <w:rPr>
          <w:rFonts w:ascii="Courier New" w:hAnsi="Courier New" w:cs="Courier New"/>
          <w:bCs/>
          <w:color w:val="auto"/>
          <w:sz w:val="22"/>
          <w:szCs w:val="22"/>
        </w:rPr>
        <w:t xml:space="preserve">O presidente disse haver assim uma questão prejudicial que será submetida a votação do plenário. A relatora da Comissão de Direito Penal, Dra. Marcia Dinis, foi contrária a retirada de pauta, pois segundo ela, os pareceres foram devidamente votados nas respectivas comissões e colocaram colocados na pauta de hoje com anuência de ambas as partes. Ouvidas as partes, o presidente colocou em votação o requerimento formulado pelo relator da Comissão de Direito Financeiro e Tributário. O presidente da Comissão de Direito Penal, Dr. Marcio Barandier, também se manifestou contrariamente a retirada de pauta dos pareceres. </w:t>
      </w:r>
      <w:r w:rsidR="00C3721F" w:rsidRPr="008C71A0">
        <w:rPr>
          <w:rFonts w:ascii="Courier New" w:hAnsi="Courier New" w:cs="Courier New"/>
          <w:bCs/>
          <w:color w:val="auto"/>
          <w:sz w:val="22"/>
          <w:szCs w:val="22"/>
        </w:rPr>
        <w:t xml:space="preserve">O secretário-geral prestou um esclarecimento de fato, informando que o parecer da Comissão de Direito Tributário foi entregue no dia 12 de abril, que a comissão de Direito Penal estava solicitando a secretaria para pautar diante da urgência que já foi defendida plenário. Ocorre que somente hoje, às 16 horas, é que a comissão de Direito Tributário manifestou o desejo de adiamento. Eu os pareceres foram pautados, publicados, e algumas horas antes da sessão foi apresentado pedindo para tirar de pauta.  Seguindo, diante a manifestação da maioria do plenário contrária a retirada dos pareceres de pauta, foi dado andamento a leitura do parecer pela relatora Dra. Márcia Dinis em nome da Comissão de Direito Penal. Finda a sustentação da relatora, o </w:t>
      </w:r>
      <w:r w:rsidR="00C3721F" w:rsidRPr="008C71A0">
        <w:rPr>
          <w:rFonts w:ascii="Courier New" w:hAnsi="Courier New" w:cs="Courier New"/>
          <w:bCs/>
          <w:color w:val="auto"/>
          <w:sz w:val="22"/>
          <w:szCs w:val="22"/>
        </w:rPr>
        <w:lastRenderedPageBreak/>
        <w:t xml:space="preserve">Presidente da Comissão de Direito Financeiro e Tributário pediu a palavra para </w:t>
      </w:r>
      <w:r w:rsidR="002D0A72" w:rsidRPr="008C71A0">
        <w:rPr>
          <w:rFonts w:ascii="Courier New" w:hAnsi="Courier New" w:cs="Courier New"/>
          <w:bCs/>
          <w:color w:val="auto"/>
          <w:sz w:val="22"/>
          <w:szCs w:val="22"/>
        </w:rPr>
        <w:t>sustentar o parecer da sua comissão. Colocados em votação, os pareceres restaram aprovados. Seguindo, foi dada a palavra à Dra. Carmela Grüne, que cumprimentou a todos, e compartilho com todos a situação do Rio Grande Sul após a tragédia que acometeu o Estado. Disse que já é de conhecimento público a situação do Estado, que essa já é considerada como a maior tragédia climática do Rio Grande do Sul, com 401 municípios atingidos pelas enchentes. Que, segundo os dados atualizados até o dia 7/5/2024, tinham 95 óbitos, 131 pessoas desaparecidas, mais de 1 milhão e quatrocentas pessoas afetadas e mais de 159.000 desalojados. O Presidente disse que todos estão acompanhando a situação, solidários, que foi disponibilizado um número pix para doações, que conversou bastante com o Diretor Financeiro do IAB, e ac</w:t>
      </w:r>
      <w:r w:rsidR="008C71A0" w:rsidRPr="008C71A0">
        <w:rPr>
          <w:rFonts w:ascii="Courier New" w:hAnsi="Courier New" w:cs="Courier New"/>
          <w:bCs/>
          <w:color w:val="auto"/>
          <w:sz w:val="22"/>
          <w:szCs w:val="22"/>
        </w:rPr>
        <w:t xml:space="preserve">ha que se tudo der certo, amanhã se inicia um processo de arrecadação própria para que depois seja definida a destinação específica desse valor para uma instituição para que haja mais agilidade dos recursos para que eles sejam efetivamente utilizados com rapidez e diminua aí o sofrimento do Povo Gaúcho. </w:t>
      </w:r>
      <w:r w:rsidRPr="008C71A0">
        <w:rPr>
          <w:rFonts w:ascii="Courier New" w:hAnsi="Courier New" w:cs="Courier New"/>
          <w:bCs/>
          <w:color w:val="auto"/>
          <w:sz w:val="22"/>
          <w:szCs w:val="22"/>
        </w:rPr>
        <w:t>Às vinte horas, não havendo mais assuntos a serem tratados, o Presidente deu por encerrada a 8</w:t>
      </w:r>
      <w:r w:rsidR="008C71A0" w:rsidRPr="008C71A0">
        <w:rPr>
          <w:rFonts w:ascii="Courier New" w:hAnsi="Courier New" w:cs="Courier New"/>
          <w:bCs/>
          <w:color w:val="auto"/>
          <w:sz w:val="22"/>
          <w:szCs w:val="22"/>
        </w:rPr>
        <w:t>2</w:t>
      </w:r>
      <w:r w:rsidRPr="008C71A0">
        <w:rPr>
          <w:rFonts w:ascii="Courier New" w:hAnsi="Courier New" w:cs="Courier New"/>
          <w:bCs/>
          <w:color w:val="auto"/>
          <w:sz w:val="22"/>
          <w:szCs w:val="22"/>
        </w:rPr>
        <w:t xml:space="preserve">ª Sessão Ordinária híbrida. Para constar, eu, </w:t>
      </w:r>
      <w:r w:rsidR="008C71A0" w:rsidRPr="008C71A0">
        <w:rPr>
          <w:rFonts w:ascii="Courier New" w:hAnsi="Courier New" w:cs="Courier New"/>
          <w:bCs/>
          <w:color w:val="auto"/>
          <w:sz w:val="22"/>
          <w:szCs w:val="22"/>
        </w:rPr>
        <w:t>Edmée da Conceição Ribeiro Cardoso</w:t>
      </w:r>
      <w:r w:rsidR="00735C84" w:rsidRPr="008C71A0">
        <w:rPr>
          <w:rFonts w:ascii="Courier New" w:hAnsi="Courier New" w:cs="Courier New"/>
          <w:bCs/>
          <w:color w:val="auto"/>
          <w:sz w:val="22"/>
          <w:szCs w:val="22"/>
        </w:rPr>
        <w:t xml:space="preserve">, </w:t>
      </w:r>
      <w:r w:rsidRPr="008C71A0">
        <w:rPr>
          <w:rFonts w:ascii="Courier New" w:hAnsi="Courier New" w:cs="Courier New"/>
          <w:bCs/>
          <w:color w:val="auto"/>
          <w:sz w:val="22"/>
          <w:szCs w:val="22"/>
        </w:rPr>
        <w:t xml:space="preserve">lavrei a presente ata, que está assinada por mim, assim como pelo Dr. </w:t>
      </w:r>
      <w:r w:rsidR="008C71A0" w:rsidRPr="008C71A0">
        <w:rPr>
          <w:rFonts w:ascii="Courier New" w:hAnsi="Courier New" w:cs="Courier New"/>
          <w:bCs/>
          <w:color w:val="auto"/>
          <w:sz w:val="22"/>
          <w:szCs w:val="22"/>
        </w:rPr>
        <w:t>Sydney Limeira Sanches.</w:t>
      </w:r>
    </w:p>
    <w:p w14:paraId="786DC210" w14:textId="77777777" w:rsidR="00DD25EC" w:rsidRPr="008C71A0" w:rsidRDefault="00DD25EC" w:rsidP="00DD25EC">
      <w:pPr>
        <w:pStyle w:val="Default"/>
        <w:jc w:val="both"/>
        <w:rPr>
          <w:rFonts w:ascii="Courier New" w:hAnsi="Courier New" w:cs="Courier New"/>
          <w:bCs/>
          <w:vanish/>
          <w:color w:val="auto"/>
          <w:sz w:val="22"/>
          <w:szCs w:val="22"/>
        </w:rPr>
      </w:pPr>
      <w:r w:rsidRPr="008C71A0">
        <w:rPr>
          <w:rFonts w:ascii="Courier New" w:hAnsi="Courier New" w:cs="Courier New"/>
          <w:bCs/>
          <w:vanish/>
          <w:color w:val="auto"/>
          <w:sz w:val="22"/>
          <w:szCs w:val="22"/>
        </w:rPr>
        <w:t>Parte superior do formulário</w:t>
      </w:r>
    </w:p>
    <w:p w14:paraId="25BADA8C" w14:textId="77777777" w:rsidR="00DD25EC" w:rsidRPr="008C71A0" w:rsidRDefault="00DD25EC" w:rsidP="00DD25EC">
      <w:pPr>
        <w:pStyle w:val="Default"/>
        <w:jc w:val="both"/>
        <w:rPr>
          <w:rFonts w:ascii="Courier New" w:hAnsi="Courier New" w:cs="Courier New"/>
          <w:bCs/>
          <w:color w:val="auto"/>
          <w:sz w:val="22"/>
          <w:szCs w:val="22"/>
        </w:rPr>
      </w:pPr>
    </w:p>
    <w:p w14:paraId="0C5EF4B8" w14:textId="77777777" w:rsidR="00DD25EC" w:rsidRPr="008C71A0" w:rsidRDefault="00DD25EC" w:rsidP="00DD25EC">
      <w:pPr>
        <w:pStyle w:val="Default"/>
        <w:jc w:val="center"/>
        <w:rPr>
          <w:rFonts w:ascii="Courier New" w:hAnsi="Courier New" w:cs="Courier New"/>
          <w:bCs/>
          <w:color w:val="auto"/>
          <w:sz w:val="22"/>
          <w:szCs w:val="22"/>
        </w:rPr>
      </w:pPr>
    </w:p>
    <w:p w14:paraId="31DEF1BD" w14:textId="77777777" w:rsidR="00DD25EC" w:rsidRPr="008C71A0" w:rsidRDefault="00DD25EC" w:rsidP="00DD25EC">
      <w:pPr>
        <w:pStyle w:val="Default"/>
        <w:jc w:val="center"/>
        <w:rPr>
          <w:rFonts w:ascii="Courier New" w:hAnsi="Courier New" w:cs="Courier New"/>
          <w:bCs/>
          <w:color w:val="auto"/>
          <w:sz w:val="22"/>
          <w:szCs w:val="22"/>
        </w:rPr>
      </w:pPr>
    </w:p>
    <w:p w14:paraId="50ECB0A8" w14:textId="77777777" w:rsidR="00DD25EC" w:rsidRPr="008C71A0" w:rsidRDefault="00DD25EC" w:rsidP="00DD25EC">
      <w:pPr>
        <w:pStyle w:val="Default"/>
        <w:jc w:val="center"/>
        <w:rPr>
          <w:rFonts w:ascii="Courier New" w:hAnsi="Courier New" w:cs="Courier New"/>
          <w:bCs/>
          <w:color w:val="auto"/>
          <w:sz w:val="22"/>
          <w:szCs w:val="22"/>
        </w:rPr>
      </w:pPr>
    </w:p>
    <w:p w14:paraId="2342046F" w14:textId="77777777" w:rsidR="00DD25EC" w:rsidRPr="008C71A0" w:rsidRDefault="00DD25EC" w:rsidP="00DD25EC">
      <w:pPr>
        <w:pStyle w:val="Default"/>
        <w:jc w:val="center"/>
        <w:rPr>
          <w:rFonts w:ascii="Courier New" w:hAnsi="Courier New" w:cs="Courier New"/>
          <w:bCs/>
          <w:color w:val="auto"/>
          <w:sz w:val="22"/>
          <w:szCs w:val="22"/>
        </w:rPr>
      </w:pPr>
    </w:p>
    <w:p w14:paraId="36B0E347" w14:textId="5B25C423" w:rsidR="00DD25EC" w:rsidRPr="008C71A0" w:rsidRDefault="008C71A0" w:rsidP="00DD25EC">
      <w:pPr>
        <w:pStyle w:val="Default"/>
        <w:jc w:val="center"/>
        <w:rPr>
          <w:rFonts w:ascii="Courier New" w:hAnsi="Courier New" w:cs="Courier New"/>
          <w:bCs/>
          <w:color w:val="auto"/>
          <w:sz w:val="22"/>
          <w:szCs w:val="22"/>
        </w:rPr>
      </w:pPr>
      <w:r w:rsidRPr="008C71A0">
        <w:rPr>
          <w:rFonts w:ascii="Courier New" w:hAnsi="Courier New" w:cs="Courier New"/>
          <w:bCs/>
          <w:color w:val="auto"/>
          <w:sz w:val="22"/>
          <w:szCs w:val="22"/>
        </w:rPr>
        <w:t>Sydney Limeira Sanches</w:t>
      </w:r>
    </w:p>
    <w:p w14:paraId="3B0BE32D" w14:textId="01C1A659" w:rsidR="00DD25EC" w:rsidRPr="008C71A0" w:rsidRDefault="008C71A0" w:rsidP="00DD25EC">
      <w:pPr>
        <w:pStyle w:val="Default"/>
        <w:jc w:val="center"/>
        <w:rPr>
          <w:rFonts w:ascii="Courier New" w:hAnsi="Courier New" w:cs="Courier New"/>
          <w:bCs/>
          <w:color w:val="auto"/>
          <w:sz w:val="22"/>
          <w:szCs w:val="22"/>
        </w:rPr>
      </w:pPr>
      <w:r w:rsidRPr="008C71A0">
        <w:rPr>
          <w:rFonts w:ascii="Courier New" w:hAnsi="Courier New" w:cs="Courier New"/>
          <w:bCs/>
          <w:color w:val="auto"/>
          <w:sz w:val="22"/>
          <w:szCs w:val="22"/>
        </w:rPr>
        <w:t>Presidente Nacional do IAB</w:t>
      </w:r>
    </w:p>
    <w:p w14:paraId="5216FAA8" w14:textId="77777777" w:rsidR="00DD25EC" w:rsidRPr="008C71A0" w:rsidRDefault="00DD25EC" w:rsidP="00DD25EC">
      <w:pPr>
        <w:spacing w:after="0" w:line="240" w:lineRule="auto"/>
        <w:ind w:right="-1" w:hanging="11"/>
        <w:jc w:val="center"/>
        <w:rPr>
          <w:rFonts w:ascii="Courier New" w:hAnsi="Courier New" w:cs="Courier New"/>
          <w:bCs/>
        </w:rPr>
      </w:pPr>
    </w:p>
    <w:p w14:paraId="569AD98B" w14:textId="77777777" w:rsidR="00DD25EC" w:rsidRPr="008C71A0" w:rsidRDefault="00DD25EC" w:rsidP="00DD25EC">
      <w:pPr>
        <w:spacing w:after="0" w:line="240" w:lineRule="auto"/>
        <w:ind w:right="-1" w:hanging="11"/>
        <w:jc w:val="center"/>
        <w:rPr>
          <w:rFonts w:ascii="Courier New" w:hAnsi="Courier New" w:cs="Courier New"/>
          <w:bCs/>
        </w:rPr>
      </w:pPr>
    </w:p>
    <w:p w14:paraId="31602FFB" w14:textId="38DF074A" w:rsidR="00DD25EC" w:rsidRPr="008C71A0" w:rsidRDefault="00DD25EC" w:rsidP="00DD25EC">
      <w:pPr>
        <w:spacing w:after="0" w:line="240" w:lineRule="auto"/>
        <w:ind w:right="-1" w:hanging="11"/>
        <w:jc w:val="center"/>
        <w:rPr>
          <w:rFonts w:ascii="Courier New" w:hAnsi="Courier New" w:cs="Courier New"/>
          <w:bCs/>
        </w:rPr>
      </w:pPr>
      <w:r w:rsidRPr="008C71A0">
        <w:rPr>
          <w:rFonts w:ascii="Courier New" w:hAnsi="Courier New" w:cs="Courier New"/>
          <w:bCs/>
        </w:rPr>
        <w:t xml:space="preserve">   </w:t>
      </w:r>
      <w:r w:rsidR="008C71A0" w:rsidRPr="008C71A0">
        <w:rPr>
          <w:rFonts w:ascii="Courier New" w:hAnsi="Courier New" w:cs="Courier New"/>
          <w:bCs/>
        </w:rPr>
        <w:t>Edmée da Conceição Ribeiro Cardoso</w:t>
      </w:r>
    </w:p>
    <w:p w14:paraId="521D81C8" w14:textId="693E330F" w:rsidR="00DD25EC" w:rsidRPr="008C71A0" w:rsidRDefault="00DD25EC" w:rsidP="00DD25EC">
      <w:pPr>
        <w:tabs>
          <w:tab w:val="left" w:pos="7938"/>
        </w:tabs>
        <w:spacing w:after="0" w:line="240" w:lineRule="auto"/>
        <w:ind w:right="566" w:hanging="11"/>
        <w:jc w:val="center"/>
        <w:rPr>
          <w:rFonts w:ascii="Courier New" w:hAnsi="Courier New" w:cs="Courier New"/>
          <w:bCs/>
        </w:rPr>
      </w:pPr>
      <w:r w:rsidRPr="008C71A0">
        <w:rPr>
          <w:rFonts w:ascii="Courier New" w:hAnsi="Courier New" w:cs="Courier New"/>
          <w:bCs/>
          <w:noProof/>
        </w:rPr>
        <w:t xml:space="preserve">      </w:t>
      </w:r>
      <w:r w:rsidR="008C71A0" w:rsidRPr="008C71A0">
        <w:rPr>
          <w:rFonts w:ascii="Courier New" w:hAnsi="Courier New" w:cs="Courier New"/>
          <w:bCs/>
          <w:noProof/>
        </w:rPr>
        <w:t>Diretora Secretária</w:t>
      </w:r>
    </w:p>
    <w:p w14:paraId="08913F8E" w14:textId="77777777" w:rsidR="000743E7" w:rsidRPr="008C71A0" w:rsidRDefault="000743E7" w:rsidP="00DD25EC"/>
    <w:sectPr w:rsidR="000743E7" w:rsidRPr="008C71A0" w:rsidSect="008D1218">
      <w:headerReference w:type="default" r:id="rId7"/>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74879" w14:textId="77777777" w:rsidR="004B3C1B" w:rsidRDefault="004B3C1B" w:rsidP="008D1218">
      <w:pPr>
        <w:spacing w:after="0" w:line="240" w:lineRule="auto"/>
      </w:pPr>
      <w:r>
        <w:separator/>
      </w:r>
    </w:p>
  </w:endnote>
  <w:endnote w:type="continuationSeparator" w:id="0">
    <w:p w14:paraId="6E60DFB1" w14:textId="77777777" w:rsidR="004B3C1B" w:rsidRDefault="004B3C1B" w:rsidP="008D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5E8B6" w14:textId="77777777" w:rsidR="004B3C1B" w:rsidRDefault="004B3C1B" w:rsidP="008D1218">
      <w:pPr>
        <w:spacing w:after="0" w:line="240" w:lineRule="auto"/>
      </w:pPr>
      <w:r>
        <w:separator/>
      </w:r>
    </w:p>
  </w:footnote>
  <w:footnote w:type="continuationSeparator" w:id="0">
    <w:p w14:paraId="47355E5A" w14:textId="77777777" w:rsidR="004B3C1B" w:rsidRDefault="004B3C1B" w:rsidP="008D1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CE8E1" w14:textId="780543DB" w:rsidR="008D1218" w:rsidRPr="004654E9" w:rsidRDefault="001F1610" w:rsidP="001F1610">
    <w:pPr>
      <w:pStyle w:val="Cabealho"/>
      <w:jc w:val="center"/>
    </w:pPr>
    <w:r>
      <w:rPr>
        <w:noProof/>
        <w:lang w:eastAsia="pt-BR"/>
      </w:rPr>
      <w:drawing>
        <wp:inline distT="0" distB="0" distL="0" distR="0" wp14:anchorId="7D0911FB" wp14:editId="6003B9E6">
          <wp:extent cx="1751966" cy="887662"/>
          <wp:effectExtent l="0" t="0" r="635"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1755152" cy="889276"/>
                  </a:xfrm>
                  <a:prstGeom prst="rect">
                    <a:avLst/>
                  </a:prstGeom>
                  <a:ln>
                    <a:noFill/>
                  </a:ln>
                  <a:effectLst>
                    <a:softEdge rad="112500"/>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6466C"/>
    <w:multiLevelType w:val="multilevel"/>
    <w:tmpl w:val="CE6C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9A1AAF"/>
    <w:multiLevelType w:val="multilevel"/>
    <w:tmpl w:val="BA0E5B6E"/>
    <w:lvl w:ilvl="0">
      <w:start w:val="1"/>
      <w:numFmt w:val="decimal"/>
      <w:lvlText w:val="%1"/>
      <w:lvlJc w:val="left"/>
      <w:pPr>
        <w:ind w:left="450" w:hanging="450"/>
      </w:pPr>
      <w:rPr>
        <w:rFonts w:hint="default"/>
      </w:rPr>
    </w:lvl>
    <w:lvl w:ilvl="1">
      <w:start w:val="1"/>
      <w:numFmt w:val="decimal"/>
      <w:lvlText w:val="%1.%2"/>
      <w:lvlJc w:val="left"/>
      <w:pPr>
        <w:ind w:left="1155" w:hanging="45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7E0D1424"/>
    <w:multiLevelType w:val="multilevel"/>
    <w:tmpl w:val="9168B634"/>
    <w:lvl w:ilvl="0">
      <w:start w:val="1"/>
      <w:numFmt w:val="decimal"/>
      <w:lvlText w:val="%1"/>
      <w:lvlJc w:val="left"/>
      <w:pPr>
        <w:ind w:left="615" w:hanging="615"/>
      </w:pPr>
      <w:rPr>
        <w:rFonts w:hint="default"/>
      </w:rPr>
    </w:lvl>
    <w:lvl w:ilvl="1">
      <w:start w:val="1"/>
      <w:numFmt w:val="decimal"/>
      <w:lvlText w:val="%1.%2"/>
      <w:lvlJc w:val="left"/>
      <w:pPr>
        <w:ind w:left="1320" w:hanging="61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18"/>
    <w:rsid w:val="00003FBB"/>
    <w:rsid w:val="00006B60"/>
    <w:rsid w:val="00006CC8"/>
    <w:rsid w:val="000106A4"/>
    <w:rsid w:val="00014620"/>
    <w:rsid w:val="00033410"/>
    <w:rsid w:val="00033F98"/>
    <w:rsid w:val="00037293"/>
    <w:rsid w:val="00040029"/>
    <w:rsid w:val="00041EDF"/>
    <w:rsid w:val="000427B0"/>
    <w:rsid w:val="00045CBC"/>
    <w:rsid w:val="0005031B"/>
    <w:rsid w:val="00051E25"/>
    <w:rsid w:val="00053015"/>
    <w:rsid w:val="00053C3F"/>
    <w:rsid w:val="00056D66"/>
    <w:rsid w:val="0006500A"/>
    <w:rsid w:val="00073B4E"/>
    <w:rsid w:val="000743E7"/>
    <w:rsid w:val="00080BA3"/>
    <w:rsid w:val="000829C0"/>
    <w:rsid w:val="00086521"/>
    <w:rsid w:val="00097047"/>
    <w:rsid w:val="000A5CC6"/>
    <w:rsid w:val="000B1E4B"/>
    <w:rsid w:val="000B5A47"/>
    <w:rsid w:val="000B643E"/>
    <w:rsid w:val="000B7D29"/>
    <w:rsid w:val="000C0CA6"/>
    <w:rsid w:val="000C1E75"/>
    <w:rsid w:val="000C22F5"/>
    <w:rsid w:val="000C5EA6"/>
    <w:rsid w:val="000C68D7"/>
    <w:rsid w:val="000C7A07"/>
    <w:rsid w:val="000D0D16"/>
    <w:rsid w:val="000D0FC9"/>
    <w:rsid w:val="000D1C1C"/>
    <w:rsid w:val="000D2025"/>
    <w:rsid w:val="000D52A5"/>
    <w:rsid w:val="000D7B85"/>
    <w:rsid w:val="000E155D"/>
    <w:rsid w:val="000E4F67"/>
    <w:rsid w:val="001005C0"/>
    <w:rsid w:val="001012F5"/>
    <w:rsid w:val="00110047"/>
    <w:rsid w:val="00114D3E"/>
    <w:rsid w:val="00117BE6"/>
    <w:rsid w:val="00131CA2"/>
    <w:rsid w:val="001343C9"/>
    <w:rsid w:val="00135196"/>
    <w:rsid w:val="001447E3"/>
    <w:rsid w:val="0014680B"/>
    <w:rsid w:val="00150D65"/>
    <w:rsid w:val="00161A8E"/>
    <w:rsid w:val="001622E5"/>
    <w:rsid w:val="00164EAA"/>
    <w:rsid w:val="00170F6D"/>
    <w:rsid w:val="001713C0"/>
    <w:rsid w:val="00181490"/>
    <w:rsid w:val="00181E4D"/>
    <w:rsid w:val="00194601"/>
    <w:rsid w:val="001A27DA"/>
    <w:rsid w:val="001A797E"/>
    <w:rsid w:val="001B12FE"/>
    <w:rsid w:val="001B42F1"/>
    <w:rsid w:val="001B5094"/>
    <w:rsid w:val="001C07ED"/>
    <w:rsid w:val="001D133B"/>
    <w:rsid w:val="001D2CEF"/>
    <w:rsid w:val="001D6B4A"/>
    <w:rsid w:val="001E040F"/>
    <w:rsid w:val="001E07C1"/>
    <w:rsid w:val="001E4AEA"/>
    <w:rsid w:val="001E4B27"/>
    <w:rsid w:val="001E5A25"/>
    <w:rsid w:val="001E6A8E"/>
    <w:rsid w:val="001F016C"/>
    <w:rsid w:val="001F1610"/>
    <w:rsid w:val="001F2B99"/>
    <w:rsid w:val="001F4C2F"/>
    <w:rsid w:val="001F7680"/>
    <w:rsid w:val="00200EF1"/>
    <w:rsid w:val="0020307B"/>
    <w:rsid w:val="00204E24"/>
    <w:rsid w:val="00210C90"/>
    <w:rsid w:val="00214C42"/>
    <w:rsid w:val="0021756D"/>
    <w:rsid w:val="0022006E"/>
    <w:rsid w:val="00223038"/>
    <w:rsid w:val="002276B9"/>
    <w:rsid w:val="00235659"/>
    <w:rsid w:val="00237B83"/>
    <w:rsid w:val="002419F7"/>
    <w:rsid w:val="00242691"/>
    <w:rsid w:val="002525F1"/>
    <w:rsid w:val="00252770"/>
    <w:rsid w:val="00252C5B"/>
    <w:rsid w:val="00255760"/>
    <w:rsid w:val="002562D7"/>
    <w:rsid w:val="00261763"/>
    <w:rsid w:val="00262951"/>
    <w:rsid w:val="002826F6"/>
    <w:rsid w:val="0028569D"/>
    <w:rsid w:val="00293C87"/>
    <w:rsid w:val="0029522C"/>
    <w:rsid w:val="0029585D"/>
    <w:rsid w:val="002966E2"/>
    <w:rsid w:val="00297614"/>
    <w:rsid w:val="002A2EDC"/>
    <w:rsid w:val="002A7557"/>
    <w:rsid w:val="002B11C3"/>
    <w:rsid w:val="002B48FB"/>
    <w:rsid w:val="002B4DEE"/>
    <w:rsid w:val="002B5CD1"/>
    <w:rsid w:val="002C35FE"/>
    <w:rsid w:val="002C6C5F"/>
    <w:rsid w:val="002D0A72"/>
    <w:rsid w:val="002D2995"/>
    <w:rsid w:val="002D7FC9"/>
    <w:rsid w:val="002E3CB8"/>
    <w:rsid w:val="002E4B7F"/>
    <w:rsid w:val="002E51C6"/>
    <w:rsid w:val="002F6ED1"/>
    <w:rsid w:val="003000DC"/>
    <w:rsid w:val="003005E3"/>
    <w:rsid w:val="00302790"/>
    <w:rsid w:val="00302C22"/>
    <w:rsid w:val="00311238"/>
    <w:rsid w:val="00311403"/>
    <w:rsid w:val="00314BA1"/>
    <w:rsid w:val="00314C97"/>
    <w:rsid w:val="00322960"/>
    <w:rsid w:val="00323B0C"/>
    <w:rsid w:val="00326273"/>
    <w:rsid w:val="003305ED"/>
    <w:rsid w:val="00330B46"/>
    <w:rsid w:val="003316EF"/>
    <w:rsid w:val="003317CB"/>
    <w:rsid w:val="00335F56"/>
    <w:rsid w:val="00350D08"/>
    <w:rsid w:val="003515E9"/>
    <w:rsid w:val="00353848"/>
    <w:rsid w:val="00355BBC"/>
    <w:rsid w:val="0035703A"/>
    <w:rsid w:val="003615FC"/>
    <w:rsid w:val="003703B6"/>
    <w:rsid w:val="0037601F"/>
    <w:rsid w:val="003764E8"/>
    <w:rsid w:val="00380D8F"/>
    <w:rsid w:val="003838A4"/>
    <w:rsid w:val="003910C9"/>
    <w:rsid w:val="0039312F"/>
    <w:rsid w:val="0039403E"/>
    <w:rsid w:val="003942D0"/>
    <w:rsid w:val="003A15CD"/>
    <w:rsid w:val="003A5AF7"/>
    <w:rsid w:val="003B24DF"/>
    <w:rsid w:val="003B3BFE"/>
    <w:rsid w:val="003B437A"/>
    <w:rsid w:val="003B6C97"/>
    <w:rsid w:val="003C4377"/>
    <w:rsid w:val="003D48D3"/>
    <w:rsid w:val="003D5C51"/>
    <w:rsid w:val="003E0302"/>
    <w:rsid w:val="003E4C73"/>
    <w:rsid w:val="003E6062"/>
    <w:rsid w:val="003F0D08"/>
    <w:rsid w:val="003F247F"/>
    <w:rsid w:val="003F25A8"/>
    <w:rsid w:val="003F5277"/>
    <w:rsid w:val="003F6200"/>
    <w:rsid w:val="004064B4"/>
    <w:rsid w:val="0040757B"/>
    <w:rsid w:val="004202BC"/>
    <w:rsid w:val="00422353"/>
    <w:rsid w:val="0042652A"/>
    <w:rsid w:val="00430E14"/>
    <w:rsid w:val="00431F44"/>
    <w:rsid w:val="00432EE2"/>
    <w:rsid w:val="00433433"/>
    <w:rsid w:val="00433A5C"/>
    <w:rsid w:val="00447D63"/>
    <w:rsid w:val="00453D71"/>
    <w:rsid w:val="00464479"/>
    <w:rsid w:val="00464A3D"/>
    <w:rsid w:val="004654E9"/>
    <w:rsid w:val="00474245"/>
    <w:rsid w:val="00474DAE"/>
    <w:rsid w:val="004821CE"/>
    <w:rsid w:val="00482200"/>
    <w:rsid w:val="0048248C"/>
    <w:rsid w:val="004947ED"/>
    <w:rsid w:val="004A15D5"/>
    <w:rsid w:val="004A3491"/>
    <w:rsid w:val="004A3572"/>
    <w:rsid w:val="004A6351"/>
    <w:rsid w:val="004A6D17"/>
    <w:rsid w:val="004B189C"/>
    <w:rsid w:val="004B2E64"/>
    <w:rsid w:val="004B3C1B"/>
    <w:rsid w:val="004B3C28"/>
    <w:rsid w:val="004C3272"/>
    <w:rsid w:val="004C3990"/>
    <w:rsid w:val="004C3C88"/>
    <w:rsid w:val="004D25EC"/>
    <w:rsid w:val="004D350B"/>
    <w:rsid w:val="004D5830"/>
    <w:rsid w:val="004E0582"/>
    <w:rsid w:val="004E0CD0"/>
    <w:rsid w:val="004E690E"/>
    <w:rsid w:val="004F2E21"/>
    <w:rsid w:val="004F5D79"/>
    <w:rsid w:val="004F7013"/>
    <w:rsid w:val="0051351E"/>
    <w:rsid w:val="00523219"/>
    <w:rsid w:val="005310E8"/>
    <w:rsid w:val="00535E40"/>
    <w:rsid w:val="00540C8C"/>
    <w:rsid w:val="00545AD8"/>
    <w:rsid w:val="00551A08"/>
    <w:rsid w:val="005539B5"/>
    <w:rsid w:val="00553DA9"/>
    <w:rsid w:val="00554DF4"/>
    <w:rsid w:val="00555BCF"/>
    <w:rsid w:val="00556286"/>
    <w:rsid w:val="00560E60"/>
    <w:rsid w:val="005803AC"/>
    <w:rsid w:val="0058401C"/>
    <w:rsid w:val="00585737"/>
    <w:rsid w:val="00587C17"/>
    <w:rsid w:val="005A2A24"/>
    <w:rsid w:val="005B1FDB"/>
    <w:rsid w:val="005B581F"/>
    <w:rsid w:val="005B6789"/>
    <w:rsid w:val="005B6E83"/>
    <w:rsid w:val="005B7074"/>
    <w:rsid w:val="005B75EB"/>
    <w:rsid w:val="005C19B6"/>
    <w:rsid w:val="005C2B03"/>
    <w:rsid w:val="005C46D9"/>
    <w:rsid w:val="005C53EB"/>
    <w:rsid w:val="005C7F25"/>
    <w:rsid w:val="005D1316"/>
    <w:rsid w:val="005D1D13"/>
    <w:rsid w:val="005D2BA0"/>
    <w:rsid w:val="005D37D1"/>
    <w:rsid w:val="005D39A9"/>
    <w:rsid w:val="005D518B"/>
    <w:rsid w:val="005D68F3"/>
    <w:rsid w:val="005E3F64"/>
    <w:rsid w:val="005E5553"/>
    <w:rsid w:val="005E5BC1"/>
    <w:rsid w:val="005F13F1"/>
    <w:rsid w:val="005F1D07"/>
    <w:rsid w:val="005F5406"/>
    <w:rsid w:val="0060061E"/>
    <w:rsid w:val="00604B4C"/>
    <w:rsid w:val="00605F93"/>
    <w:rsid w:val="00607C5E"/>
    <w:rsid w:val="006107BC"/>
    <w:rsid w:val="00614217"/>
    <w:rsid w:val="00627149"/>
    <w:rsid w:val="00631046"/>
    <w:rsid w:val="00632E46"/>
    <w:rsid w:val="0065015B"/>
    <w:rsid w:val="00654555"/>
    <w:rsid w:val="00656AA0"/>
    <w:rsid w:val="00660B95"/>
    <w:rsid w:val="0066108B"/>
    <w:rsid w:val="00664C89"/>
    <w:rsid w:val="00666213"/>
    <w:rsid w:val="00670D7E"/>
    <w:rsid w:val="006729D2"/>
    <w:rsid w:val="00674540"/>
    <w:rsid w:val="00675DAF"/>
    <w:rsid w:val="00675E42"/>
    <w:rsid w:val="00677992"/>
    <w:rsid w:val="00680199"/>
    <w:rsid w:val="00682319"/>
    <w:rsid w:val="00683D67"/>
    <w:rsid w:val="00691E8E"/>
    <w:rsid w:val="00694078"/>
    <w:rsid w:val="006946A0"/>
    <w:rsid w:val="006A1A39"/>
    <w:rsid w:val="006A4966"/>
    <w:rsid w:val="006A7372"/>
    <w:rsid w:val="006B1B70"/>
    <w:rsid w:val="006B4A63"/>
    <w:rsid w:val="006B6FBA"/>
    <w:rsid w:val="006C5774"/>
    <w:rsid w:val="006D01D4"/>
    <w:rsid w:val="006D17F1"/>
    <w:rsid w:val="006D1862"/>
    <w:rsid w:val="006D32FB"/>
    <w:rsid w:val="006D44F8"/>
    <w:rsid w:val="006D4E63"/>
    <w:rsid w:val="006E0D49"/>
    <w:rsid w:val="006E2703"/>
    <w:rsid w:val="006E783D"/>
    <w:rsid w:val="006F7D68"/>
    <w:rsid w:val="00703B71"/>
    <w:rsid w:val="007222A3"/>
    <w:rsid w:val="00732AEE"/>
    <w:rsid w:val="00735113"/>
    <w:rsid w:val="0073592A"/>
    <w:rsid w:val="00735C84"/>
    <w:rsid w:val="00737942"/>
    <w:rsid w:val="00737BBB"/>
    <w:rsid w:val="00741535"/>
    <w:rsid w:val="007550AB"/>
    <w:rsid w:val="0076307C"/>
    <w:rsid w:val="0076594E"/>
    <w:rsid w:val="00784CA9"/>
    <w:rsid w:val="00786CD3"/>
    <w:rsid w:val="0078718A"/>
    <w:rsid w:val="00790B12"/>
    <w:rsid w:val="007931B0"/>
    <w:rsid w:val="007974B4"/>
    <w:rsid w:val="007B0FA3"/>
    <w:rsid w:val="007B4FD1"/>
    <w:rsid w:val="007B67AC"/>
    <w:rsid w:val="007B75FB"/>
    <w:rsid w:val="007C0220"/>
    <w:rsid w:val="007C344D"/>
    <w:rsid w:val="007C6314"/>
    <w:rsid w:val="007D2A5A"/>
    <w:rsid w:val="007D2A63"/>
    <w:rsid w:val="007D3922"/>
    <w:rsid w:val="007D61CD"/>
    <w:rsid w:val="007D6FC7"/>
    <w:rsid w:val="007D793D"/>
    <w:rsid w:val="007E2F0F"/>
    <w:rsid w:val="007E520E"/>
    <w:rsid w:val="007E7756"/>
    <w:rsid w:val="007F0D58"/>
    <w:rsid w:val="007F739B"/>
    <w:rsid w:val="007F772E"/>
    <w:rsid w:val="00800C27"/>
    <w:rsid w:val="00804716"/>
    <w:rsid w:val="00804C08"/>
    <w:rsid w:val="00805EE2"/>
    <w:rsid w:val="008073B1"/>
    <w:rsid w:val="00807522"/>
    <w:rsid w:val="00816056"/>
    <w:rsid w:val="00816699"/>
    <w:rsid w:val="00817198"/>
    <w:rsid w:val="00825A9D"/>
    <w:rsid w:val="0082799D"/>
    <w:rsid w:val="00827D5B"/>
    <w:rsid w:val="00830453"/>
    <w:rsid w:val="00831194"/>
    <w:rsid w:val="008323DE"/>
    <w:rsid w:val="00834747"/>
    <w:rsid w:val="00834872"/>
    <w:rsid w:val="0083551B"/>
    <w:rsid w:val="008415A0"/>
    <w:rsid w:val="00844CB5"/>
    <w:rsid w:val="0084527A"/>
    <w:rsid w:val="00850F89"/>
    <w:rsid w:val="00851C78"/>
    <w:rsid w:val="00854006"/>
    <w:rsid w:val="00862525"/>
    <w:rsid w:val="00865ACE"/>
    <w:rsid w:val="008662D7"/>
    <w:rsid w:val="00867E59"/>
    <w:rsid w:val="008704C4"/>
    <w:rsid w:val="008706C3"/>
    <w:rsid w:val="008751C5"/>
    <w:rsid w:val="00877137"/>
    <w:rsid w:val="008870FE"/>
    <w:rsid w:val="008938B9"/>
    <w:rsid w:val="00893DD7"/>
    <w:rsid w:val="00893ECD"/>
    <w:rsid w:val="008945BE"/>
    <w:rsid w:val="008A1744"/>
    <w:rsid w:val="008A2635"/>
    <w:rsid w:val="008A7816"/>
    <w:rsid w:val="008B0145"/>
    <w:rsid w:val="008B027C"/>
    <w:rsid w:val="008B128F"/>
    <w:rsid w:val="008B4E4D"/>
    <w:rsid w:val="008B77B8"/>
    <w:rsid w:val="008C300C"/>
    <w:rsid w:val="008C71A0"/>
    <w:rsid w:val="008D1218"/>
    <w:rsid w:val="008D154C"/>
    <w:rsid w:val="008D474B"/>
    <w:rsid w:val="008D611C"/>
    <w:rsid w:val="008E1869"/>
    <w:rsid w:val="008E1DCD"/>
    <w:rsid w:val="008E507C"/>
    <w:rsid w:val="008F0974"/>
    <w:rsid w:val="008F4154"/>
    <w:rsid w:val="008F45DE"/>
    <w:rsid w:val="008F7354"/>
    <w:rsid w:val="0090168A"/>
    <w:rsid w:val="00904410"/>
    <w:rsid w:val="00911EC3"/>
    <w:rsid w:val="00921135"/>
    <w:rsid w:val="0092116A"/>
    <w:rsid w:val="009239B1"/>
    <w:rsid w:val="00932D78"/>
    <w:rsid w:val="00933C3A"/>
    <w:rsid w:val="00940269"/>
    <w:rsid w:val="009462B2"/>
    <w:rsid w:val="00947A7B"/>
    <w:rsid w:val="00951FAD"/>
    <w:rsid w:val="00955780"/>
    <w:rsid w:val="00957473"/>
    <w:rsid w:val="009634A7"/>
    <w:rsid w:val="00964EEF"/>
    <w:rsid w:val="009734F7"/>
    <w:rsid w:val="0097393F"/>
    <w:rsid w:val="00973E28"/>
    <w:rsid w:val="00983AA3"/>
    <w:rsid w:val="00984B5C"/>
    <w:rsid w:val="009924A2"/>
    <w:rsid w:val="00996D84"/>
    <w:rsid w:val="009B02BE"/>
    <w:rsid w:val="009B20AE"/>
    <w:rsid w:val="009C1CF0"/>
    <w:rsid w:val="009C1F46"/>
    <w:rsid w:val="009C7D09"/>
    <w:rsid w:val="009D287F"/>
    <w:rsid w:val="009D35D7"/>
    <w:rsid w:val="009D367E"/>
    <w:rsid w:val="009D5619"/>
    <w:rsid w:val="009D7A30"/>
    <w:rsid w:val="009E3C25"/>
    <w:rsid w:val="009E6A76"/>
    <w:rsid w:val="009E71CE"/>
    <w:rsid w:val="009F1A47"/>
    <w:rsid w:val="009F3579"/>
    <w:rsid w:val="00A005B2"/>
    <w:rsid w:val="00A007E5"/>
    <w:rsid w:val="00A05D7E"/>
    <w:rsid w:val="00A068B6"/>
    <w:rsid w:val="00A07FAF"/>
    <w:rsid w:val="00A156D2"/>
    <w:rsid w:val="00A17137"/>
    <w:rsid w:val="00A177F8"/>
    <w:rsid w:val="00A17C47"/>
    <w:rsid w:val="00A17C7C"/>
    <w:rsid w:val="00A22701"/>
    <w:rsid w:val="00A30D32"/>
    <w:rsid w:val="00A30EC6"/>
    <w:rsid w:val="00A32B50"/>
    <w:rsid w:val="00A32BA5"/>
    <w:rsid w:val="00A35957"/>
    <w:rsid w:val="00A40066"/>
    <w:rsid w:val="00A42AC3"/>
    <w:rsid w:val="00A4733B"/>
    <w:rsid w:val="00A50142"/>
    <w:rsid w:val="00A51513"/>
    <w:rsid w:val="00A51A01"/>
    <w:rsid w:val="00A5352A"/>
    <w:rsid w:val="00A743FF"/>
    <w:rsid w:val="00A7584E"/>
    <w:rsid w:val="00A85AB1"/>
    <w:rsid w:val="00A87EA8"/>
    <w:rsid w:val="00A9420F"/>
    <w:rsid w:val="00AA5533"/>
    <w:rsid w:val="00AA6D89"/>
    <w:rsid w:val="00AB14A6"/>
    <w:rsid w:val="00AB1BC3"/>
    <w:rsid w:val="00AB23AD"/>
    <w:rsid w:val="00AB2A2A"/>
    <w:rsid w:val="00AD08EE"/>
    <w:rsid w:val="00AD31D2"/>
    <w:rsid w:val="00AD3E95"/>
    <w:rsid w:val="00AE2724"/>
    <w:rsid w:val="00AE2952"/>
    <w:rsid w:val="00AE35CB"/>
    <w:rsid w:val="00AE486D"/>
    <w:rsid w:val="00AE5D6A"/>
    <w:rsid w:val="00AE7083"/>
    <w:rsid w:val="00AE7821"/>
    <w:rsid w:val="00AF608F"/>
    <w:rsid w:val="00B008C1"/>
    <w:rsid w:val="00B020AC"/>
    <w:rsid w:val="00B02830"/>
    <w:rsid w:val="00B12265"/>
    <w:rsid w:val="00B13C02"/>
    <w:rsid w:val="00B142D5"/>
    <w:rsid w:val="00B22E00"/>
    <w:rsid w:val="00B23499"/>
    <w:rsid w:val="00B26D8C"/>
    <w:rsid w:val="00B3253C"/>
    <w:rsid w:val="00B33B18"/>
    <w:rsid w:val="00B44EB7"/>
    <w:rsid w:val="00B50841"/>
    <w:rsid w:val="00B50E73"/>
    <w:rsid w:val="00B55C79"/>
    <w:rsid w:val="00B62FE1"/>
    <w:rsid w:val="00B63472"/>
    <w:rsid w:val="00B66C88"/>
    <w:rsid w:val="00B7615E"/>
    <w:rsid w:val="00B7799D"/>
    <w:rsid w:val="00B804E6"/>
    <w:rsid w:val="00B82956"/>
    <w:rsid w:val="00B85A08"/>
    <w:rsid w:val="00B9022D"/>
    <w:rsid w:val="00B95324"/>
    <w:rsid w:val="00BA12FC"/>
    <w:rsid w:val="00BA4965"/>
    <w:rsid w:val="00BA5675"/>
    <w:rsid w:val="00BB0087"/>
    <w:rsid w:val="00BB25CD"/>
    <w:rsid w:val="00BB47C9"/>
    <w:rsid w:val="00BB653C"/>
    <w:rsid w:val="00BC1B01"/>
    <w:rsid w:val="00BC3837"/>
    <w:rsid w:val="00BD5AA2"/>
    <w:rsid w:val="00BE1A39"/>
    <w:rsid w:val="00BE1F45"/>
    <w:rsid w:val="00BE231F"/>
    <w:rsid w:val="00BE4813"/>
    <w:rsid w:val="00BE7649"/>
    <w:rsid w:val="00BE7DD7"/>
    <w:rsid w:val="00BF07A4"/>
    <w:rsid w:val="00BF17ED"/>
    <w:rsid w:val="00BF46F2"/>
    <w:rsid w:val="00C02AC6"/>
    <w:rsid w:val="00C03A65"/>
    <w:rsid w:val="00C07F1D"/>
    <w:rsid w:val="00C12279"/>
    <w:rsid w:val="00C23708"/>
    <w:rsid w:val="00C25BA4"/>
    <w:rsid w:val="00C270CE"/>
    <w:rsid w:val="00C27DB0"/>
    <w:rsid w:val="00C3721F"/>
    <w:rsid w:val="00C37C1A"/>
    <w:rsid w:val="00C43504"/>
    <w:rsid w:val="00C477FA"/>
    <w:rsid w:val="00C5149F"/>
    <w:rsid w:val="00C52513"/>
    <w:rsid w:val="00C527C9"/>
    <w:rsid w:val="00C54088"/>
    <w:rsid w:val="00C57B2B"/>
    <w:rsid w:val="00C70925"/>
    <w:rsid w:val="00C70946"/>
    <w:rsid w:val="00C70A4F"/>
    <w:rsid w:val="00C721D5"/>
    <w:rsid w:val="00C80851"/>
    <w:rsid w:val="00C809DB"/>
    <w:rsid w:val="00C8395B"/>
    <w:rsid w:val="00C83C76"/>
    <w:rsid w:val="00C875DD"/>
    <w:rsid w:val="00C91807"/>
    <w:rsid w:val="00C96E39"/>
    <w:rsid w:val="00CA40E0"/>
    <w:rsid w:val="00CA4764"/>
    <w:rsid w:val="00CB0561"/>
    <w:rsid w:val="00CB0A84"/>
    <w:rsid w:val="00CB1E2C"/>
    <w:rsid w:val="00CB5CA4"/>
    <w:rsid w:val="00CC3929"/>
    <w:rsid w:val="00CE13DA"/>
    <w:rsid w:val="00CE6A5B"/>
    <w:rsid w:val="00D058C6"/>
    <w:rsid w:val="00D061B1"/>
    <w:rsid w:val="00D067D7"/>
    <w:rsid w:val="00D105BD"/>
    <w:rsid w:val="00D165D3"/>
    <w:rsid w:val="00D17D2C"/>
    <w:rsid w:val="00D22E09"/>
    <w:rsid w:val="00D23519"/>
    <w:rsid w:val="00D261FD"/>
    <w:rsid w:val="00D266CC"/>
    <w:rsid w:val="00D274EE"/>
    <w:rsid w:val="00D3130E"/>
    <w:rsid w:val="00D3218D"/>
    <w:rsid w:val="00D353D4"/>
    <w:rsid w:val="00D36A01"/>
    <w:rsid w:val="00D37E99"/>
    <w:rsid w:val="00D45B33"/>
    <w:rsid w:val="00D502A8"/>
    <w:rsid w:val="00D55E30"/>
    <w:rsid w:val="00D576EF"/>
    <w:rsid w:val="00D57C21"/>
    <w:rsid w:val="00D62369"/>
    <w:rsid w:val="00D6480C"/>
    <w:rsid w:val="00D65342"/>
    <w:rsid w:val="00D67785"/>
    <w:rsid w:val="00D6793B"/>
    <w:rsid w:val="00D80D68"/>
    <w:rsid w:val="00DA037F"/>
    <w:rsid w:val="00DA1181"/>
    <w:rsid w:val="00DA4B4C"/>
    <w:rsid w:val="00DB1E02"/>
    <w:rsid w:val="00DB3DCF"/>
    <w:rsid w:val="00DB5FE0"/>
    <w:rsid w:val="00DC1659"/>
    <w:rsid w:val="00DC7A8B"/>
    <w:rsid w:val="00DD25EC"/>
    <w:rsid w:val="00DD7541"/>
    <w:rsid w:val="00DD7E2A"/>
    <w:rsid w:val="00DE76FB"/>
    <w:rsid w:val="00DE7E68"/>
    <w:rsid w:val="00DF0661"/>
    <w:rsid w:val="00DF2810"/>
    <w:rsid w:val="00DF3B07"/>
    <w:rsid w:val="00DF5A54"/>
    <w:rsid w:val="00E02B9E"/>
    <w:rsid w:val="00E03552"/>
    <w:rsid w:val="00E04613"/>
    <w:rsid w:val="00E07484"/>
    <w:rsid w:val="00E13709"/>
    <w:rsid w:val="00E14119"/>
    <w:rsid w:val="00E154E5"/>
    <w:rsid w:val="00E15EC3"/>
    <w:rsid w:val="00E170AB"/>
    <w:rsid w:val="00E218CB"/>
    <w:rsid w:val="00E324A1"/>
    <w:rsid w:val="00E40170"/>
    <w:rsid w:val="00E436FE"/>
    <w:rsid w:val="00E46670"/>
    <w:rsid w:val="00E529E9"/>
    <w:rsid w:val="00E53F27"/>
    <w:rsid w:val="00E574A8"/>
    <w:rsid w:val="00E57AD3"/>
    <w:rsid w:val="00E60382"/>
    <w:rsid w:val="00E61761"/>
    <w:rsid w:val="00E62D2A"/>
    <w:rsid w:val="00E65857"/>
    <w:rsid w:val="00E67F05"/>
    <w:rsid w:val="00E70D43"/>
    <w:rsid w:val="00E71641"/>
    <w:rsid w:val="00E7362C"/>
    <w:rsid w:val="00E7452A"/>
    <w:rsid w:val="00E81EC3"/>
    <w:rsid w:val="00E96937"/>
    <w:rsid w:val="00E975D0"/>
    <w:rsid w:val="00EA219C"/>
    <w:rsid w:val="00EA2967"/>
    <w:rsid w:val="00EA32F7"/>
    <w:rsid w:val="00EA5D00"/>
    <w:rsid w:val="00EA7CCC"/>
    <w:rsid w:val="00EB0AB0"/>
    <w:rsid w:val="00EB2307"/>
    <w:rsid w:val="00EB5A2F"/>
    <w:rsid w:val="00EB6D2A"/>
    <w:rsid w:val="00EB6EC7"/>
    <w:rsid w:val="00EC32B1"/>
    <w:rsid w:val="00EC5177"/>
    <w:rsid w:val="00EC5F88"/>
    <w:rsid w:val="00EC6FC5"/>
    <w:rsid w:val="00ED02BD"/>
    <w:rsid w:val="00ED2664"/>
    <w:rsid w:val="00ED4B3C"/>
    <w:rsid w:val="00ED5A6F"/>
    <w:rsid w:val="00ED5BD2"/>
    <w:rsid w:val="00ED67C5"/>
    <w:rsid w:val="00EE211C"/>
    <w:rsid w:val="00EE7915"/>
    <w:rsid w:val="00EF0406"/>
    <w:rsid w:val="00EF2FC9"/>
    <w:rsid w:val="00F01EEA"/>
    <w:rsid w:val="00F0375A"/>
    <w:rsid w:val="00F04842"/>
    <w:rsid w:val="00F11644"/>
    <w:rsid w:val="00F1222A"/>
    <w:rsid w:val="00F1519F"/>
    <w:rsid w:val="00F259D8"/>
    <w:rsid w:val="00F30501"/>
    <w:rsid w:val="00F3351A"/>
    <w:rsid w:val="00F3522F"/>
    <w:rsid w:val="00F35381"/>
    <w:rsid w:val="00F37BBE"/>
    <w:rsid w:val="00F43820"/>
    <w:rsid w:val="00F47004"/>
    <w:rsid w:val="00F47F80"/>
    <w:rsid w:val="00F506C6"/>
    <w:rsid w:val="00F65DD9"/>
    <w:rsid w:val="00F71D74"/>
    <w:rsid w:val="00F736B2"/>
    <w:rsid w:val="00F83030"/>
    <w:rsid w:val="00F853E4"/>
    <w:rsid w:val="00F858A2"/>
    <w:rsid w:val="00F911BC"/>
    <w:rsid w:val="00F92A7B"/>
    <w:rsid w:val="00FB334B"/>
    <w:rsid w:val="00FC4660"/>
    <w:rsid w:val="00FC5D37"/>
    <w:rsid w:val="00FD0D5B"/>
    <w:rsid w:val="00FD5C5D"/>
    <w:rsid w:val="00FD71C5"/>
    <w:rsid w:val="00FE7AF6"/>
    <w:rsid w:val="00FF2F53"/>
    <w:rsid w:val="00FF5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D792BD7"/>
  <w15:docId w15:val="{73D24E39-0FE3-4267-B448-FCCDA69C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1C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12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1218"/>
  </w:style>
  <w:style w:type="paragraph" w:styleId="Rodap">
    <w:name w:val="footer"/>
    <w:basedOn w:val="Normal"/>
    <w:link w:val="RodapChar"/>
    <w:uiPriority w:val="99"/>
    <w:unhideWhenUsed/>
    <w:rsid w:val="008D1218"/>
    <w:pPr>
      <w:tabs>
        <w:tab w:val="center" w:pos="4252"/>
        <w:tab w:val="right" w:pos="8504"/>
      </w:tabs>
      <w:spacing w:after="0" w:line="240" w:lineRule="auto"/>
    </w:pPr>
  </w:style>
  <w:style w:type="character" w:customStyle="1" w:styleId="RodapChar">
    <w:name w:val="Rodapé Char"/>
    <w:basedOn w:val="Fontepargpadro"/>
    <w:link w:val="Rodap"/>
    <w:uiPriority w:val="99"/>
    <w:rsid w:val="008D1218"/>
  </w:style>
  <w:style w:type="paragraph" w:styleId="PargrafodaLista">
    <w:name w:val="List Paragraph"/>
    <w:basedOn w:val="Normal"/>
    <w:uiPriority w:val="34"/>
    <w:qFormat/>
    <w:rsid w:val="002F6ED1"/>
    <w:pPr>
      <w:ind w:left="720"/>
      <w:contextualSpacing/>
    </w:pPr>
  </w:style>
  <w:style w:type="paragraph" w:styleId="Textodebalo">
    <w:name w:val="Balloon Text"/>
    <w:basedOn w:val="Normal"/>
    <w:link w:val="TextodebaloChar"/>
    <w:uiPriority w:val="99"/>
    <w:semiHidden/>
    <w:unhideWhenUsed/>
    <w:rsid w:val="00FF54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54F5"/>
    <w:rPr>
      <w:rFonts w:ascii="Tahoma" w:hAnsi="Tahoma" w:cs="Tahoma"/>
      <w:sz w:val="16"/>
      <w:szCs w:val="16"/>
    </w:rPr>
  </w:style>
  <w:style w:type="paragraph" w:customStyle="1" w:styleId="Default">
    <w:name w:val="Default"/>
    <w:rsid w:val="00BA496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semiHidden/>
    <w:unhideWhenUsed/>
    <w:rsid w:val="00BA4965"/>
    <w:rPr>
      <w:color w:val="0000FF"/>
      <w:u w:val="single"/>
    </w:rPr>
  </w:style>
  <w:style w:type="paragraph" w:styleId="SemEspaamento">
    <w:name w:val="No Spacing"/>
    <w:uiPriority w:val="1"/>
    <w:qFormat/>
    <w:rsid w:val="00210C90"/>
    <w:pPr>
      <w:spacing w:after="0" w:line="240" w:lineRule="auto"/>
    </w:pPr>
    <w:rPr>
      <w:rFonts w:ascii="Calibri" w:eastAsia="Times New Roman" w:hAnsi="Calibri" w:cs="Times New Roman"/>
      <w:lang w:eastAsia="pt-BR"/>
    </w:rPr>
  </w:style>
  <w:style w:type="character" w:customStyle="1" w:styleId="il">
    <w:name w:val="il"/>
    <w:basedOn w:val="Fontepargpadro"/>
    <w:rsid w:val="009C7D09"/>
  </w:style>
  <w:style w:type="paragraph" w:styleId="NormalWeb">
    <w:name w:val="Normal (Web)"/>
    <w:basedOn w:val="Normal"/>
    <w:uiPriority w:val="99"/>
    <w:semiHidden/>
    <w:unhideWhenUsed/>
    <w:rsid w:val="00C270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31824">
      <w:bodyDiv w:val="1"/>
      <w:marLeft w:val="0"/>
      <w:marRight w:val="0"/>
      <w:marTop w:val="0"/>
      <w:marBottom w:val="0"/>
      <w:divBdr>
        <w:top w:val="none" w:sz="0" w:space="0" w:color="auto"/>
        <w:left w:val="none" w:sz="0" w:space="0" w:color="auto"/>
        <w:bottom w:val="none" w:sz="0" w:space="0" w:color="auto"/>
        <w:right w:val="none" w:sz="0" w:space="0" w:color="auto"/>
      </w:divBdr>
    </w:div>
    <w:div w:id="829515470">
      <w:bodyDiv w:val="1"/>
      <w:marLeft w:val="0"/>
      <w:marRight w:val="0"/>
      <w:marTop w:val="0"/>
      <w:marBottom w:val="0"/>
      <w:divBdr>
        <w:top w:val="none" w:sz="0" w:space="0" w:color="auto"/>
        <w:left w:val="none" w:sz="0" w:space="0" w:color="auto"/>
        <w:bottom w:val="none" w:sz="0" w:space="0" w:color="auto"/>
        <w:right w:val="none" w:sz="0" w:space="0" w:color="auto"/>
      </w:divBdr>
    </w:div>
    <w:div w:id="1005982793">
      <w:bodyDiv w:val="1"/>
      <w:marLeft w:val="0"/>
      <w:marRight w:val="0"/>
      <w:marTop w:val="0"/>
      <w:marBottom w:val="0"/>
      <w:divBdr>
        <w:top w:val="none" w:sz="0" w:space="0" w:color="auto"/>
        <w:left w:val="none" w:sz="0" w:space="0" w:color="auto"/>
        <w:bottom w:val="none" w:sz="0" w:space="0" w:color="auto"/>
        <w:right w:val="none" w:sz="0" w:space="0" w:color="auto"/>
      </w:divBdr>
    </w:div>
    <w:div w:id="1180044350">
      <w:bodyDiv w:val="1"/>
      <w:marLeft w:val="0"/>
      <w:marRight w:val="0"/>
      <w:marTop w:val="0"/>
      <w:marBottom w:val="0"/>
      <w:divBdr>
        <w:top w:val="none" w:sz="0" w:space="0" w:color="auto"/>
        <w:left w:val="none" w:sz="0" w:space="0" w:color="auto"/>
        <w:bottom w:val="none" w:sz="0" w:space="0" w:color="auto"/>
        <w:right w:val="none" w:sz="0" w:space="0" w:color="auto"/>
      </w:divBdr>
    </w:div>
    <w:div w:id="1451582115">
      <w:bodyDiv w:val="1"/>
      <w:marLeft w:val="0"/>
      <w:marRight w:val="0"/>
      <w:marTop w:val="0"/>
      <w:marBottom w:val="0"/>
      <w:divBdr>
        <w:top w:val="none" w:sz="0" w:space="0" w:color="auto"/>
        <w:left w:val="none" w:sz="0" w:space="0" w:color="auto"/>
        <w:bottom w:val="none" w:sz="0" w:space="0" w:color="auto"/>
        <w:right w:val="none" w:sz="0" w:space="0" w:color="auto"/>
      </w:divBdr>
    </w:div>
    <w:div w:id="1539124352">
      <w:bodyDiv w:val="1"/>
      <w:marLeft w:val="0"/>
      <w:marRight w:val="0"/>
      <w:marTop w:val="0"/>
      <w:marBottom w:val="0"/>
      <w:divBdr>
        <w:top w:val="none" w:sz="0" w:space="0" w:color="auto"/>
        <w:left w:val="none" w:sz="0" w:space="0" w:color="auto"/>
        <w:bottom w:val="none" w:sz="0" w:space="0" w:color="auto"/>
        <w:right w:val="none" w:sz="0" w:space="0" w:color="auto"/>
      </w:divBdr>
    </w:div>
    <w:div w:id="1587349410">
      <w:bodyDiv w:val="1"/>
      <w:marLeft w:val="0"/>
      <w:marRight w:val="0"/>
      <w:marTop w:val="0"/>
      <w:marBottom w:val="0"/>
      <w:divBdr>
        <w:top w:val="none" w:sz="0" w:space="0" w:color="auto"/>
        <w:left w:val="none" w:sz="0" w:space="0" w:color="auto"/>
        <w:bottom w:val="none" w:sz="0" w:space="0" w:color="auto"/>
        <w:right w:val="none" w:sz="0" w:space="0" w:color="auto"/>
      </w:divBdr>
    </w:div>
    <w:div w:id="1653410293">
      <w:bodyDiv w:val="1"/>
      <w:marLeft w:val="0"/>
      <w:marRight w:val="0"/>
      <w:marTop w:val="0"/>
      <w:marBottom w:val="0"/>
      <w:divBdr>
        <w:top w:val="none" w:sz="0" w:space="0" w:color="auto"/>
        <w:left w:val="none" w:sz="0" w:space="0" w:color="auto"/>
        <w:bottom w:val="none" w:sz="0" w:space="0" w:color="auto"/>
        <w:right w:val="none" w:sz="0" w:space="0" w:color="auto"/>
      </w:divBdr>
      <w:divsChild>
        <w:div w:id="1190408801">
          <w:marLeft w:val="0"/>
          <w:marRight w:val="0"/>
          <w:marTop w:val="0"/>
          <w:marBottom w:val="0"/>
          <w:divBdr>
            <w:top w:val="single" w:sz="2" w:space="0" w:color="D9D9E3"/>
            <w:left w:val="single" w:sz="2" w:space="0" w:color="D9D9E3"/>
            <w:bottom w:val="single" w:sz="2" w:space="0" w:color="D9D9E3"/>
            <w:right w:val="single" w:sz="2" w:space="0" w:color="D9D9E3"/>
          </w:divBdr>
          <w:divsChild>
            <w:div w:id="680084883">
              <w:marLeft w:val="0"/>
              <w:marRight w:val="0"/>
              <w:marTop w:val="0"/>
              <w:marBottom w:val="0"/>
              <w:divBdr>
                <w:top w:val="single" w:sz="2" w:space="0" w:color="D9D9E3"/>
                <w:left w:val="single" w:sz="2" w:space="0" w:color="D9D9E3"/>
                <w:bottom w:val="single" w:sz="2" w:space="0" w:color="D9D9E3"/>
                <w:right w:val="single" w:sz="2" w:space="0" w:color="D9D9E3"/>
              </w:divBdr>
              <w:divsChild>
                <w:div w:id="731348191">
                  <w:marLeft w:val="0"/>
                  <w:marRight w:val="0"/>
                  <w:marTop w:val="0"/>
                  <w:marBottom w:val="0"/>
                  <w:divBdr>
                    <w:top w:val="single" w:sz="2" w:space="0" w:color="D9D9E3"/>
                    <w:left w:val="single" w:sz="2" w:space="0" w:color="D9D9E3"/>
                    <w:bottom w:val="single" w:sz="2" w:space="0" w:color="D9D9E3"/>
                    <w:right w:val="single" w:sz="2" w:space="0" w:color="D9D9E3"/>
                  </w:divBdr>
                  <w:divsChild>
                    <w:div w:id="1993214027">
                      <w:marLeft w:val="0"/>
                      <w:marRight w:val="0"/>
                      <w:marTop w:val="0"/>
                      <w:marBottom w:val="0"/>
                      <w:divBdr>
                        <w:top w:val="single" w:sz="2" w:space="0" w:color="D9D9E3"/>
                        <w:left w:val="single" w:sz="2" w:space="0" w:color="D9D9E3"/>
                        <w:bottom w:val="single" w:sz="2" w:space="0" w:color="D9D9E3"/>
                        <w:right w:val="single" w:sz="2" w:space="0" w:color="D9D9E3"/>
                      </w:divBdr>
                      <w:divsChild>
                        <w:div w:id="403921055">
                          <w:marLeft w:val="0"/>
                          <w:marRight w:val="0"/>
                          <w:marTop w:val="0"/>
                          <w:marBottom w:val="0"/>
                          <w:divBdr>
                            <w:top w:val="single" w:sz="2" w:space="0" w:color="auto"/>
                            <w:left w:val="single" w:sz="2" w:space="0" w:color="auto"/>
                            <w:bottom w:val="single" w:sz="6" w:space="0" w:color="auto"/>
                            <w:right w:val="single" w:sz="2" w:space="0" w:color="auto"/>
                          </w:divBdr>
                          <w:divsChild>
                            <w:div w:id="1642807524">
                              <w:marLeft w:val="0"/>
                              <w:marRight w:val="0"/>
                              <w:marTop w:val="100"/>
                              <w:marBottom w:val="100"/>
                              <w:divBdr>
                                <w:top w:val="single" w:sz="2" w:space="0" w:color="D9D9E3"/>
                                <w:left w:val="single" w:sz="2" w:space="0" w:color="D9D9E3"/>
                                <w:bottom w:val="single" w:sz="2" w:space="0" w:color="D9D9E3"/>
                                <w:right w:val="single" w:sz="2" w:space="0" w:color="D9D9E3"/>
                              </w:divBdr>
                              <w:divsChild>
                                <w:div w:id="96295975">
                                  <w:marLeft w:val="0"/>
                                  <w:marRight w:val="0"/>
                                  <w:marTop w:val="0"/>
                                  <w:marBottom w:val="0"/>
                                  <w:divBdr>
                                    <w:top w:val="single" w:sz="2" w:space="0" w:color="D9D9E3"/>
                                    <w:left w:val="single" w:sz="2" w:space="0" w:color="D9D9E3"/>
                                    <w:bottom w:val="single" w:sz="2" w:space="0" w:color="D9D9E3"/>
                                    <w:right w:val="single" w:sz="2" w:space="0" w:color="D9D9E3"/>
                                  </w:divBdr>
                                  <w:divsChild>
                                    <w:div w:id="719979794">
                                      <w:marLeft w:val="0"/>
                                      <w:marRight w:val="0"/>
                                      <w:marTop w:val="0"/>
                                      <w:marBottom w:val="0"/>
                                      <w:divBdr>
                                        <w:top w:val="single" w:sz="2" w:space="0" w:color="D9D9E3"/>
                                        <w:left w:val="single" w:sz="2" w:space="0" w:color="D9D9E3"/>
                                        <w:bottom w:val="single" w:sz="2" w:space="0" w:color="D9D9E3"/>
                                        <w:right w:val="single" w:sz="2" w:space="0" w:color="D9D9E3"/>
                                      </w:divBdr>
                                      <w:divsChild>
                                        <w:div w:id="14307501">
                                          <w:marLeft w:val="0"/>
                                          <w:marRight w:val="0"/>
                                          <w:marTop w:val="0"/>
                                          <w:marBottom w:val="0"/>
                                          <w:divBdr>
                                            <w:top w:val="single" w:sz="2" w:space="0" w:color="D9D9E3"/>
                                            <w:left w:val="single" w:sz="2" w:space="0" w:color="D9D9E3"/>
                                            <w:bottom w:val="single" w:sz="2" w:space="0" w:color="D9D9E3"/>
                                            <w:right w:val="single" w:sz="2" w:space="0" w:color="D9D9E3"/>
                                          </w:divBdr>
                                          <w:divsChild>
                                            <w:div w:id="163670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27307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1276</Words>
  <Characters>6895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Flavio</dc:creator>
  <cp:lastModifiedBy>Felipe</cp:lastModifiedBy>
  <cp:revision>3</cp:revision>
  <cp:lastPrinted>2024-04-10T15:37:00Z</cp:lastPrinted>
  <dcterms:created xsi:type="dcterms:W3CDTF">2024-05-27T14:04:00Z</dcterms:created>
  <dcterms:modified xsi:type="dcterms:W3CDTF">2024-05-27T16:57:00Z</dcterms:modified>
</cp:coreProperties>
</file>